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89" w:rsidRPr="00DD174A" w:rsidRDefault="00313989" w:rsidP="00C45D79">
      <w:pPr>
        <w:tabs>
          <w:tab w:val="left" w:pos="11057"/>
        </w:tabs>
        <w:ind w:left="8931"/>
        <w:jc w:val="both"/>
        <w:rPr>
          <w:b/>
          <w:spacing w:val="20"/>
          <w:sz w:val="32"/>
          <w:szCs w:val="32"/>
        </w:rPr>
      </w:pPr>
      <w:r w:rsidRPr="00F941BD">
        <w:rPr>
          <w:b/>
          <w:spacing w:val="20"/>
        </w:rPr>
        <w:t>УТВЕРЖДЕН</w:t>
      </w:r>
      <w:r w:rsidR="00DD174A">
        <w:rPr>
          <w:b/>
          <w:spacing w:val="20"/>
        </w:rPr>
        <w:t xml:space="preserve">                             </w:t>
      </w:r>
    </w:p>
    <w:p w:rsidR="00313989" w:rsidRPr="00F941BD" w:rsidRDefault="00313989" w:rsidP="00C45D79">
      <w:pPr>
        <w:ind w:left="8931"/>
        <w:jc w:val="both"/>
        <w:rPr>
          <w:b/>
          <w:spacing w:val="20"/>
        </w:rPr>
      </w:pPr>
      <w:r w:rsidRPr="00F941BD">
        <w:rPr>
          <w:b/>
          <w:spacing w:val="20"/>
        </w:rPr>
        <w:t>Решением Коллегии</w:t>
      </w:r>
    </w:p>
    <w:p w:rsidR="006E477F" w:rsidRDefault="00313989" w:rsidP="00C45D79">
      <w:pPr>
        <w:ind w:left="8931"/>
        <w:jc w:val="both"/>
        <w:rPr>
          <w:b/>
          <w:bCs/>
          <w:spacing w:val="20"/>
        </w:rPr>
      </w:pPr>
      <w:r w:rsidRPr="00F941BD">
        <w:rPr>
          <w:b/>
          <w:spacing w:val="20"/>
        </w:rPr>
        <w:t>контрольно-счетной палаты</w:t>
      </w:r>
      <w:r w:rsidR="006E477F">
        <w:rPr>
          <w:b/>
          <w:spacing w:val="20"/>
        </w:rPr>
        <w:t xml:space="preserve"> </w:t>
      </w:r>
      <w:r w:rsidRPr="00F941BD">
        <w:rPr>
          <w:b/>
          <w:bCs/>
          <w:spacing w:val="20"/>
        </w:rPr>
        <w:t>Амурской</w:t>
      </w:r>
      <w:r w:rsidR="00C24B6F">
        <w:rPr>
          <w:b/>
          <w:bCs/>
          <w:spacing w:val="20"/>
        </w:rPr>
        <w:t xml:space="preserve"> </w:t>
      </w:r>
    </w:p>
    <w:p w:rsidR="006E477F" w:rsidRPr="0081020A" w:rsidRDefault="00313989" w:rsidP="00C45D79">
      <w:pPr>
        <w:tabs>
          <w:tab w:val="left" w:pos="9072"/>
        </w:tabs>
        <w:ind w:left="8931"/>
        <w:jc w:val="both"/>
        <w:rPr>
          <w:b/>
          <w:spacing w:val="20"/>
        </w:rPr>
      </w:pPr>
      <w:r w:rsidRPr="00F941BD">
        <w:rPr>
          <w:b/>
          <w:bCs/>
          <w:spacing w:val="20"/>
        </w:rPr>
        <w:t>области</w:t>
      </w:r>
      <w:r w:rsidR="006E477F">
        <w:rPr>
          <w:b/>
          <w:bCs/>
          <w:spacing w:val="20"/>
        </w:rPr>
        <w:t xml:space="preserve"> </w:t>
      </w:r>
      <w:r w:rsidRPr="00F941BD">
        <w:rPr>
          <w:b/>
          <w:bCs/>
          <w:spacing w:val="20"/>
        </w:rPr>
        <w:t xml:space="preserve">(протокол </w:t>
      </w:r>
      <w:r w:rsidRPr="00ED7B65">
        <w:rPr>
          <w:b/>
          <w:bCs/>
          <w:spacing w:val="20"/>
        </w:rPr>
        <w:t xml:space="preserve">№ </w:t>
      </w:r>
      <w:r w:rsidR="00ED7B65" w:rsidRPr="00ED7B65">
        <w:rPr>
          <w:b/>
          <w:bCs/>
          <w:spacing w:val="20"/>
        </w:rPr>
        <w:t>11</w:t>
      </w:r>
      <w:r w:rsidR="00BA03AE" w:rsidRPr="00ED7B65">
        <w:rPr>
          <w:b/>
          <w:bCs/>
          <w:spacing w:val="20"/>
        </w:rPr>
        <w:t xml:space="preserve"> </w:t>
      </w:r>
      <w:r w:rsidRPr="00ED7B65">
        <w:rPr>
          <w:b/>
          <w:bCs/>
          <w:spacing w:val="20"/>
        </w:rPr>
        <w:t>(</w:t>
      </w:r>
      <w:r w:rsidR="00ED7B65" w:rsidRPr="00ED7B65">
        <w:rPr>
          <w:b/>
          <w:bCs/>
          <w:spacing w:val="20"/>
        </w:rPr>
        <w:t>172)</w:t>
      </w:r>
      <w:r w:rsidR="00033824" w:rsidRPr="00ED7B65">
        <w:rPr>
          <w:b/>
          <w:bCs/>
          <w:spacing w:val="20"/>
        </w:rPr>
        <w:t xml:space="preserve"> </w:t>
      </w:r>
      <w:r w:rsidRPr="00ED7B65">
        <w:rPr>
          <w:b/>
          <w:bCs/>
          <w:spacing w:val="20"/>
        </w:rPr>
        <w:t xml:space="preserve">от </w:t>
      </w:r>
      <w:r w:rsidR="0093347B" w:rsidRPr="00ED7B65">
        <w:rPr>
          <w:b/>
          <w:bCs/>
          <w:spacing w:val="20"/>
        </w:rPr>
        <w:t>2</w:t>
      </w:r>
      <w:r w:rsidR="00ED7B65" w:rsidRPr="00ED7B65">
        <w:rPr>
          <w:b/>
          <w:bCs/>
          <w:spacing w:val="20"/>
        </w:rPr>
        <w:t>8</w:t>
      </w:r>
      <w:r w:rsidR="00871400" w:rsidRPr="00ED7B65">
        <w:rPr>
          <w:b/>
          <w:bCs/>
          <w:spacing w:val="20"/>
        </w:rPr>
        <w:t>.</w:t>
      </w:r>
      <w:r w:rsidR="00C24B6F" w:rsidRPr="00ED7B65">
        <w:rPr>
          <w:b/>
          <w:bCs/>
          <w:spacing w:val="20"/>
        </w:rPr>
        <w:t>12.20</w:t>
      </w:r>
      <w:r w:rsidR="00923ACE" w:rsidRPr="00ED7B65">
        <w:rPr>
          <w:b/>
          <w:bCs/>
          <w:spacing w:val="20"/>
        </w:rPr>
        <w:t>2</w:t>
      </w:r>
      <w:r w:rsidR="00BA03AE" w:rsidRPr="00ED7B65">
        <w:rPr>
          <w:b/>
          <w:bCs/>
          <w:spacing w:val="20"/>
        </w:rPr>
        <w:t>1</w:t>
      </w:r>
      <w:r w:rsidRPr="00ED7B65">
        <w:rPr>
          <w:b/>
          <w:spacing w:val="20"/>
        </w:rPr>
        <w:t>)</w:t>
      </w:r>
      <w:r w:rsidR="00ED25E0" w:rsidRPr="00ED7B65">
        <w:rPr>
          <w:b/>
          <w:spacing w:val="20"/>
        </w:rPr>
        <w:t xml:space="preserve"> </w:t>
      </w:r>
    </w:p>
    <w:p w:rsidR="00313989" w:rsidRDefault="00313989" w:rsidP="006E477F">
      <w:pPr>
        <w:ind w:left="8931"/>
        <w:jc w:val="right"/>
        <w:rPr>
          <w:b/>
          <w:spacing w:val="20"/>
        </w:rPr>
      </w:pPr>
    </w:p>
    <w:p w:rsidR="00C24B6F" w:rsidRPr="00F941BD" w:rsidRDefault="00C24B6F" w:rsidP="006E477F">
      <w:pPr>
        <w:ind w:left="8931"/>
        <w:jc w:val="right"/>
        <w:rPr>
          <w:b/>
          <w:spacing w:val="20"/>
        </w:rPr>
      </w:pPr>
    </w:p>
    <w:p w:rsidR="00807C6A" w:rsidRDefault="00313989" w:rsidP="00313989">
      <w:pPr>
        <w:spacing w:line="240" w:lineRule="exact"/>
        <w:jc w:val="center"/>
        <w:rPr>
          <w:b/>
          <w:sz w:val="28"/>
          <w:szCs w:val="28"/>
        </w:rPr>
      </w:pPr>
      <w:r w:rsidRPr="00F941BD">
        <w:rPr>
          <w:b/>
          <w:sz w:val="28"/>
          <w:szCs w:val="28"/>
        </w:rPr>
        <w:t>ПЛАН</w:t>
      </w:r>
      <w:r w:rsidR="00BE5539">
        <w:rPr>
          <w:b/>
          <w:sz w:val="28"/>
          <w:szCs w:val="28"/>
        </w:rPr>
        <w:t xml:space="preserve"> </w:t>
      </w:r>
    </w:p>
    <w:p w:rsidR="00313989" w:rsidRPr="00F941BD" w:rsidRDefault="00313989" w:rsidP="00313989">
      <w:pPr>
        <w:spacing w:line="240" w:lineRule="exact"/>
        <w:jc w:val="center"/>
        <w:rPr>
          <w:b/>
          <w:sz w:val="28"/>
          <w:szCs w:val="28"/>
        </w:rPr>
      </w:pPr>
      <w:r w:rsidRPr="00F941BD">
        <w:rPr>
          <w:b/>
          <w:sz w:val="28"/>
          <w:szCs w:val="28"/>
        </w:rPr>
        <w:t>работы контрольно-счетной</w:t>
      </w:r>
      <w:r w:rsidR="00BE5539">
        <w:rPr>
          <w:b/>
          <w:sz w:val="28"/>
          <w:szCs w:val="28"/>
        </w:rPr>
        <w:t xml:space="preserve"> палаты Амурской области на 20</w:t>
      </w:r>
      <w:r w:rsidR="00954799">
        <w:rPr>
          <w:b/>
          <w:sz w:val="28"/>
          <w:szCs w:val="28"/>
        </w:rPr>
        <w:t>2</w:t>
      </w:r>
      <w:r w:rsidR="00BA03AE">
        <w:rPr>
          <w:b/>
          <w:sz w:val="28"/>
          <w:szCs w:val="28"/>
        </w:rPr>
        <w:t>2</w:t>
      </w:r>
      <w:r w:rsidRPr="00F941BD">
        <w:rPr>
          <w:b/>
          <w:sz w:val="28"/>
          <w:szCs w:val="28"/>
        </w:rPr>
        <w:t xml:space="preserve"> год</w:t>
      </w:r>
    </w:p>
    <w:tbl>
      <w:tblPr>
        <w:tblpPr w:leftFromText="180" w:rightFromText="180" w:vertAnchor="text" w:horzAnchor="margin" w:tblpX="40" w:tblpY="108"/>
        <w:tblW w:w="5000" w:type="pct"/>
        <w:tblLook w:val="04A0" w:firstRow="1" w:lastRow="0" w:firstColumn="1" w:lastColumn="0" w:noHBand="0" w:noVBand="1"/>
      </w:tblPr>
      <w:tblGrid>
        <w:gridCol w:w="953"/>
        <w:gridCol w:w="10701"/>
        <w:gridCol w:w="139"/>
        <w:gridCol w:w="2992"/>
      </w:tblGrid>
      <w:tr w:rsidR="00313989" w:rsidRPr="00F941BD" w:rsidTr="006527F4">
        <w:trPr>
          <w:trHeight w:val="397"/>
          <w:tblHead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313989" w:rsidRPr="001E428E" w:rsidRDefault="00313989" w:rsidP="00802CF2">
            <w:pPr>
              <w:spacing w:line="240" w:lineRule="exact"/>
              <w:jc w:val="center"/>
              <w:rPr>
                <w:b/>
                <w:color w:val="000000"/>
              </w:rPr>
            </w:pPr>
            <w:r w:rsidRPr="001E428E">
              <w:rPr>
                <w:b/>
                <w:color w:val="000000"/>
              </w:rPr>
              <w:t xml:space="preserve">№ </w:t>
            </w:r>
            <w:proofErr w:type="gramStart"/>
            <w:r w:rsidRPr="001E428E">
              <w:rPr>
                <w:b/>
                <w:color w:val="000000"/>
              </w:rPr>
              <w:t>п</w:t>
            </w:r>
            <w:proofErr w:type="gramEnd"/>
            <w:r w:rsidRPr="001E428E">
              <w:rPr>
                <w:b/>
                <w:color w:val="000000"/>
              </w:rPr>
              <w:t>/п</w:t>
            </w:r>
          </w:p>
        </w:tc>
        <w:tc>
          <w:tcPr>
            <w:tcW w:w="3619" w:type="pct"/>
            <w:tcBorders>
              <w:top w:val="single" w:sz="4" w:space="0" w:color="auto"/>
              <w:left w:val="nil"/>
              <w:bottom w:val="single" w:sz="4" w:space="0" w:color="auto"/>
              <w:right w:val="single" w:sz="4" w:space="0" w:color="auto"/>
            </w:tcBorders>
            <w:shd w:val="clear" w:color="auto" w:fill="auto"/>
            <w:vAlign w:val="center"/>
          </w:tcPr>
          <w:p w:rsidR="00313989" w:rsidRPr="001E428E" w:rsidRDefault="00313989" w:rsidP="00802CF2">
            <w:pPr>
              <w:spacing w:line="240" w:lineRule="exact"/>
              <w:jc w:val="center"/>
              <w:rPr>
                <w:b/>
              </w:rPr>
            </w:pPr>
            <w:r w:rsidRPr="001E428E">
              <w:rPr>
                <w:b/>
              </w:rPr>
              <w:t>Мероприятия</w:t>
            </w:r>
          </w:p>
        </w:tc>
        <w:tc>
          <w:tcPr>
            <w:tcW w:w="1059" w:type="pct"/>
            <w:gridSpan w:val="2"/>
            <w:tcBorders>
              <w:top w:val="single" w:sz="4" w:space="0" w:color="auto"/>
              <w:left w:val="nil"/>
              <w:bottom w:val="single" w:sz="4" w:space="0" w:color="auto"/>
              <w:right w:val="single" w:sz="4" w:space="0" w:color="auto"/>
            </w:tcBorders>
            <w:shd w:val="clear" w:color="auto" w:fill="auto"/>
            <w:vAlign w:val="center"/>
          </w:tcPr>
          <w:p w:rsidR="00313989" w:rsidRPr="001E428E" w:rsidRDefault="00313989" w:rsidP="00802CF2">
            <w:pPr>
              <w:spacing w:line="240" w:lineRule="exact"/>
              <w:ind w:left="765"/>
              <w:rPr>
                <w:b/>
              </w:rPr>
            </w:pPr>
            <w:r w:rsidRPr="001E428E">
              <w:rPr>
                <w:b/>
                <w:color w:val="000000"/>
              </w:rPr>
              <w:t xml:space="preserve">Срок </w:t>
            </w:r>
            <w:r w:rsidRPr="001E428E">
              <w:rPr>
                <w:b/>
              </w:rPr>
              <w:t>проведения</w:t>
            </w:r>
          </w:p>
        </w:tc>
      </w:tr>
      <w:tr w:rsidR="00313989" w:rsidRPr="00F941BD" w:rsidTr="006527F4">
        <w:trPr>
          <w:trHeight w:val="146"/>
          <w:tblHeader/>
        </w:trPr>
        <w:tc>
          <w:tcPr>
            <w:tcW w:w="322" w:type="pct"/>
            <w:tcBorders>
              <w:top w:val="nil"/>
              <w:left w:val="single" w:sz="4" w:space="0" w:color="auto"/>
              <w:bottom w:val="single" w:sz="4" w:space="0" w:color="auto"/>
              <w:right w:val="single" w:sz="4" w:space="0" w:color="auto"/>
            </w:tcBorders>
            <w:shd w:val="clear" w:color="auto" w:fill="auto"/>
          </w:tcPr>
          <w:p w:rsidR="00313989" w:rsidRPr="00F941BD" w:rsidRDefault="00313989" w:rsidP="00802CF2">
            <w:pPr>
              <w:spacing w:line="240" w:lineRule="exact"/>
              <w:jc w:val="center"/>
              <w:rPr>
                <w:color w:val="000000"/>
              </w:rPr>
            </w:pPr>
            <w:r w:rsidRPr="00F941BD">
              <w:rPr>
                <w:color w:val="000000"/>
              </w:rPr>
              <w:t>1</w:t>
            </w:r>
          </w:p>
        </w:tc>
        <w:tc>
          <w:tcPr>
            <w:tcW w:w="3619" w:type="pct"/>
            <w:tcBorders>
              <w:top w:val="nil"/>
              <w:left w:val="nil"/>
              <w:bottom w:val="single" w:sz="4" w:space="0" w:color="auto"/>
              <w:right w:val="single" w:sz="4" w:space="0" w:color="auto"/>
            </w:tcBorders>
            <w:shd w:val="clear" w:color="auto" w:fill="auto"/>
          </w:tcPr>
          <w:p w:rsidR="00313989" w:rsidRPr="00F941BD" w:rsidRDefault="00313989" w:rsidP="00802CF2">
            <w:pPr>
              <w:spacing w:line="240" w:lineRule="exact"/>
              <w:jc w:val="center"/>
            </w:pPr>
            <w:r w:rsidRPr="00F941BD">
              <w:t>2</w:t>
            </w:r>
          </w:p>
        </w:tc>
        <w:tc>
          <w:tcPr>
            <w:tcW w:w="1059" w:type="pct"/>
            <w:gridSpan w:val="2"/>
            <w:tcBorders>
              <w:top w:val="nil"/>
              <w:left w:val="nil"/>
              <w:bottom w:val="single" w:sz="4" w:space="0" w:color="auto"/>
              <w:right w:val="single" w:sz="4" w:space="0" w:color="auto"/>
            </w:tcBorders>
            <w:shd w:val="clear" w:color="auto" w:fill="auto"/>
          </w:tcPr>
          <w:p w:rsidR="00313989" w:rsidRPr="00F941BD" w:rsidRDefault="00313989" w:rsidP="00802CF2">
            <w:pPr>
              <w:spacing w:line="240" w:lineRule="exact"/>
              <w:jc w:val="center"/>
              <w:rPr>
                <w:color w:val="000000"/>
              </w:rPr>
            </w:pPr>
            <w:r w:rsidRPr="00F941BD">
              <w:rPr>
                <w:color w:val="000000"/>
              </w:rPr>
              <w:t>3</w:t>
            </w:r>
          </w:p>
        </w:tc>
      </w:tr>
      <w:tr w:rsidR="00313989" w:rsidRPr="00F941BD" w:rsidTr="006527F4">
        <w:trPr>
          <w:trHeight w:val="60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FB63BC" w:rsidRDefault="00FB63BC" w:rsidP="00802CF2">
            <w:pPr>
              <w:spacing w:line="240" w:lineRule="exact"/>
              <w:jc w:val="center"/>
              <w:rPr>
                <w:b/>
                <w:bCs/>
              </w:rPr>
            </w:pPr>
          </w:p>
          <w:p w:rsidR="00313989" w:rsidRPr="00F941BD" w:rsidRDefault="00313989" w:rsidP="00802CF2">
            <w:pPr>
              <w:spacing w:line="240" w:lineRule="exact"/>
              <w:jc w:val="center"/>
              <w:rPr>
                <w:b/>
                <w:bCs/>
              </w:rPr>
            </w:pPr>
            <w:r w:rsidRPr="00F941BD">
              <w:rPr>
                <w:b/>
                <w:bCs/>
              </w:rPr>
              <w:t>1. Экспертно-аналитическая деятельность</w:t>
            </w:r>
          </w:p>
        </w:tc>
      </w:tr>
      <w:tr w:rsidR="00313989" w:rsidRPr="00F941BD" w:rsidTr="006527F4">
        <w:trPr>
          <w:trHeight w:val="555"/>
        </w:trPr>
        <w:tc>
          <w:tcPr>
            <w:tcW w:w="322" w:type="pct"/>
            <w:tcBorders>
              <w:top w:val="nil"/>
              <w:left w:val="single" w:sz="4" w:space="0" w:color="auto"/>
              <w:bottom w:val="single" w:sz="4" w:space="0" w:color="auto"/>
              <w:right w:val="single" w:sz="4" w:space="0" w:color="auto"/>
            </w:tcBorders>
            <w:shd w:val="clear" w:color="auto" w:fill="auto"/>
            <w:noWrap/>
          </w:tcPr>
          <w:p w:rsidR="00313989" w:rsidRPr="00F941BD" w:rsidRDefault="00313989" w:rsidP="00802CF2">
            <w:pPr>
              <w:spacing w:line="240" w:lineRule="exact"/>
              <w:jc w:val="center"/>
            </w:pPr>
            <w:r w:rsidRPr="00F941BD">
              <w:t>1.1</w:t>
            </w:r>
          </w:p>
        </w:tc>
        <w:tc>
          <w:tcPr>
            <w:tcW w:w="3666" w:type="pct"/>
            <w:gridSpan w:val="2"/>
            <w:tcBorders>
              <w:top w:val="nil"/>
              <w:left w:val="nil"/>
              <w:bottom w:val="single" w:sz="4" w:space="0" w:color="auto"/>
              <w:right w:val="single" w:sz="4" w:space="0" w:color="auto"/>
            </w:tcBorders>
            <w:shd w:val="clear" w:color="auto" w:fill="auto"/>
          </w:tcPr>
          <w:p w:rsidR="00313989" w:rsidRPr="00F941BD" w:rsidRDefault="00313989" w:rsidP="00B10201">
            <w:pPr>
              <w:spacing w:line="240" w:lineRule="exact"/>
              <w:jc w:val="both"/>
            </w:pPr>
            <w:r w:rsidRPr="00F941BD">
              <w:t>Финансово-экономическая экспертиза проектов законов Амурской области и нормативных правовых актов в части, касающейся расходных обязательств Амурской области</w:t>
            </w:r>
          </w:p>
        </w:tc>
        <w:tc>
          <w:tcPr>
            <w:tcW w:w="1012" w:type="pct"/>
            <w:tcBorders>
              <w:top w:val="nil"/>
              <w:left w:val="nil"/>
              <w:bottom w:val="single" w:sz="4" w:space="0" w:color="auto"/>
              <w:right w:val="single" w:sz="4" w:space="0" w:color="auto"/>
            </w:tcBorders>
            <w:shd w:val="clear" w:color="auto" w:fill="auto"/>
          </w:tcPr>
          <w:p w:rsidR="00313989" w:rsidRPr="00F941BD" w:rsidRDefault="004F1688" w:rsidP="00142D8E">
            <w:pPr>
              <w:spacing w:line="240" w:lineRule="exact"/>
              <w:jc w:val="center"/>
            </w:pPr>
            <w:r w:rsidRPr="00F941BD">
              <w:rPr>
                <w:color w:val="000000"/>
              </w:rPr>
              <w:t>В течение года</w:t>
            </w:r>
            <w:r w:rsidRPr="00F941BD">
              <w:t xml:space="preserve"> </w:t>
            </w:r>
          </w:p>
        </w:tc>
      </w:tr>
      <w:tr w:rsidR="00313989" w:rsidRPr="00F941BD" w:rsidTr="00F427CA">
        <w:trPr>
          <w:trHeight w:val="271"/>
        </w:trPr>
        <w:tc>
          <w:tcPr>
            <w:tcW w:w="322" w:type="pct"/>
            <w:tcBorders>
              <w:top w:val="nil"/>
              <w:left w:val="single" w:sz="4" w:space="0" w:color="auto"/>
              <w:bottom w:val="single" w:sz="4" w:space="0" w:color="auto"/>
              <w:right w:val="single" w:sz="4" w:space="0" w:color="auto"/>
            </w:tcBorders>
            <w:shd w:val="clear" w:color="auto" w:fill="auto"/>
            <w:noWrap/>
          </w:tcPr>
          <w:p w:rsidR="00313989" w:rsidRPr="00F941BD" w:rsidRDefault="00313989" w:rsidP="00802CF2">
            <w:pPr>
              <w:spacing w:line="240" w:lineRule="exact"/>
              <w:jc w:val="center"/>
            </w:pPr>
            <w:r w:rsidRPr="00F941BD">
              <w:t>1.2</w:t>
            </w:r>
          </w:p>
        </w:tc>
        <w:tc>
          <w:tcPr>
            <w:tcW w:w="3666" w:type="pct"/>
            <w:gridSpan w:val="2"/>
            <w:tcBorders>
              <w:top w:val="nil"/>
              <w:left w:val="nil"/>
              <w:bottom w:val="single" w:sz="4" w:space="0" w:color="auto"/>
              <w:right w:val="single" w:sz="4" w:space="0" w:color="auto"/>
            </w:tcBorders>
            <w:shd w:val="clear" w:color="auto" w:fill="auto"/>
          </w:tcPr>
          <w:p w:rsidR="00313989" w:rsidRPr="00F941BD" w:rsidRDefault="00313989" w:rsidP="00B10201">
            <w:pPr>
              <w:spacing w:line="240" w:lineRule="exact"/>
              <w:jc w:val="both"/>
            </w:pPr>
            <w:r w:rsidRPr="00F941BD">
              <w:t>Экспертиза проектов законов Амурской области, регулирующих бюджетные правоотношения</w:t>
            </w:r>
          </w:p>
        </w:tc>
        <w:tc>
          <w:tcPr>
            <w:tcW w:w="1012" w:type="pct"/>
            <w:tcBorders>
              <w:top w:val="nil"/>
              <w:left w:val="nil"/>
              <w:bottom w:val="single" w:sz="4" w:space="0" w:color="auto"/>
              <w:right w:val="single" w:sz="4" w:space="0" w:color="auto"/>
            </w:tcBorders>
            <w:shd w:val="clear" w:color="auto" w:fill="auto"/>
          </w:tcPr>
          <w:p w:rsidR="00313989" w:rsidRPr="00F941BD" w:rsidRDefault="004F1688" w:rsidP="004F1688">
            <w:pPr>
              <w:spacing w:line="240" w:lineRule="exact"/>
              <w:jc w:val="center"/>
            </w:pPr>
            <w:r w:rsidRPr="00F941BD">
              <w:rPr>
                <w:color w:val="000000"/>
              </w:rPr>
              <w:t>В течение года</w:t>
            </w:r>
            <w:r>
              <w:t xml:space="preserve"> </w:t>
            </w:r>
          </w:p>
        </w:tc>
      </w:tr>
      <w:tr w:rsidR="0099136B" w:rsidRPr="00F941BD" w:rsidTr="006527F4">
        <w:trPr>
          <w:trHeight w:val="272"/>
        </w:trPr>
        <w:tc>
          <w:tcPr>
            <w:tcW w:w="322" w:type="pct"/>
            <w:tcBorders>
              <w:top w:val="nil"/>
              <w:left w:val="single" w:sz="4" w:space="0" w:color="auto"/>
              <w:bottom w:val="single" w:sz="4" w:space="0" w:color="auto"/>
              <w:right w:val="single" w:sz="4" w:space="0" w:color="auto"/>
            </w:tcBorders>
            <w:shd w:val="clear" w:color="auto" w:fill="auto"/>
            <w:noWrap/>
          </w:tcPr>
          <w:p w:rsidR="0099136B" w:rsidRPr="00F941BD" w:rsidRDefault="0099136B" w:rsidP="007C5CAA">
            <w:pPr>
              <w:spacing w:line="240" w:lineRule="exact"/>
              <w:jc w:val="center"/>
            </w:pPr>
            <w:r w:rsidRPr="00F941BD">
              <w:t>1.</w:t>
            </w:r>
            <w:r w:rsidR="007C5CAA">
              <w:t>3</w:t>
            </w:r>
          </w:p>
        </w:tc>
        <w:tc>
          <w:tcPr>
            <w:tcW w:w="3666" w:type="pct"/>
            <w:gridSpan w:val="2"/>
            <w:tcBorders>
              <w:top w:val="nil"/>
              <w:left w:val="nil"/>
              <w:bottom w:val="single" w:sz="4" w:space="0" w:color="auto"/>
              <w:right w:val="single" w:sz="4" w:space="0" w:color="auto"/>
            </w:tcBorders>
            <w:shd w:val="clear" w:color="auto" w:fill="auto"/>
          </w:tcPr>
          <w:p w:rsidR="0099136B" w:rsidRPr="00F941BD" w:rsidRDefault="0099136B" w:rsidP="00BA03AE">
            <w:pPr>
              <w:autoSpaceDE w:val="0"/>
              <w:autoSpaceDN w:val="0"/>
              <w:adjustRightInd w:val="0"/>
              <w:jc w:val="both"/>
            </w:pPr>
            <w:r w:rsidRPr="00F941BD">
              <w:t>Подготовка заключений по квартальным отчетам об исполнении областного бюджета</w:t>
            </w:r>
          </w:p>
        </w:tc>
        <w:tc>
          <w:tcPr>
            <w:tcW w:w="1012" w:type="pct"/>
            <w:tcBorders>
              <w:top w:val="nil"/>
              <w:left w:val="nil"/>
              <w:bottom w:val="single" w:sz="4" w:space="0" w:color="auto"/>
              <w:right w:val="single" w:sz="4" w:space="0" w:color="auto"/>
            </w:tcBorders>
            <w:shd w:val="clear" w:color="auto" w:fill="auto"/>
          </w:tcPr>
          <w:p w:rsidR="0099136B" w:rsidRPr="00F941BD" w:rsidRDefault="0099136B" w:rsidP="0099136B">
            <w:pPr>
              <w:spacing w:line="240" w:lineRule="exact"/>
              <w:jc w:val="center"/>
              <w:rPr>
                <w:color w:val="000000"/>
              </w:rPr>
            </w:pPr>
            <w:r w:rsidRPr="00F941BD">
              <w:rPr>
                <w:color w:val="000000"/>
              </w:rPr>
              <w:t>В течение года</w:t>
            </w:r>
          </w:p>
        </w:tc>
      </w:tr>
      <w:tr w:rsidR="00BA03AE" w:rsidRPr="00F941BD" w:rsidTr="00BA03AE">
        <w:trPr>
          <w:trHeight w:val="565"/>
        </w:trPr>
        <w:tc>
          <w:tcPr>
            <w:tcW w:w="322" w:type="pct"/>
            <w:tcBorders>
              <w:top w:val="nil"/>
              <w:left w:val="single" w:sz="4" w:space="0" w:color="auto"/>
              <w:bottom w:val="single" w:sz="4" w:space="0" w:color="auto"/>
              <w:right w:val="single" w:sz="4" w:space="0" w:color="auto"/>
            </w:tcBorders>
            <w:shd w:val="clear" w:color="auto" w:fill="auto"/>
            <w:noWrap/>
          </w:tcPr>
          <w:p w:rsidR="00BA03AE" w:rsidRPr="00F941BD" w:rsidRDefault="00BA03AE" w:rsidP="007C5CAA">
            <w:pPr>
              <w:spacing w:line="240" w:lineRule="exact"/>
              <w:jc w:val="center"/>
            </w:pPr>
            <w:r>
              <w:t>1.4</w:t>
            </w:r>
          </w:p>
        </w:tc>
        <w:tc>
          <w:tcPr>
            <w:tcW w:w="3666" w:type="pct"/>
            <w:gridSpan w:val="2"/>
            <w:tcBorders>
              <w:top w:val="nil"/>
              <w:left w:val="nil"/>
              <w:bottom w:val="single" w:sz="4" w:space="0" w:color="auto"/>
              <w:right w:val="single" w:sz="4" w:space="0" w:color="auto"/>
            </w:tcBorders>
            <w:shd w:val="clear" w:color="auto" w:fill="auto"/>
          </w:tcPr>
          <w:p w:rsidR="00BA03AE" w:rsidRPr="00F941BD" w:rsidRDefault="00BA03AE" w:rsidP="00BA03AE">
            <w:pPr>
              <w:autoSpaceDE w:val="0"/>
              <w:autoSpaceDN w:val="0"/>
              <w:adjustRightInd w:val="0"/>
              <w:jc w:val="both"/>
            </w:pPr>
            <w:r w:rsidRPr="00BA03AE">
              <w:t>Подготовка заключений по квартальным отчетам об исполнении областного бюджета</w:t>
            </w:r>
            <w:r w:rsidRPr="00BA03AE">
              <w:rPr>
                <w:rFonts w:eastAsiaTheme="minorHAnsi"/>
                <w:lang w:eastAsia="en-US"/>
              </w:rPr>
              <w:t xml:space="preserve"> Территориального фонда обязательного медицинского страхования Амурской области</w:t>
            </w:r>
          </w:p>
        </w:tc>
        <w:tc>
          <w:tcPr>
            <w:tcW w:w="1012" w:type="pct"/>
            <w:tcBorders>
              <w:top w:val="nil"/>
              <w:left w:val="nil"/>
              <w:bottom w:val="single" w:sz="4" w:space="0" w:color="auto"/>
              <w:right w:val="single" w:sz="4" w:space="0" w:color="auto"/>
            </w:tcBorders>
            <w:shd w:val="clear" w:color="auto" w:fill="auto"/>
          </w:tcPr>
          <w:p w:rsidR="00BA03AE" w:rsidRPr="00F941BD" w:rsidRDefault="00BA03AE" w:rsidP="0099136B">
            <w:pPr>
              <w:spacing w:line="240" w:lineRule="exact"/>
              <w:jc w:val="center"/>
              <w:rPr>
                <w:color w:val="000000"/>
              </w:rPr>
            </w:pPr>
            <w:r w:rsidRPr="00F941BD">
              <w:rPr>
                <w:color w:val="000000"/>
              </w:rPr>
              <w:t>В течение года</w:t>
            </w:r>
          </w:p>
        </w:tc>
      </w:tr>
      <w:tr w:rsidR="00923ACE" w:rsidRPr="00F941BD" w:rsidTr="006527F4">
        <w:trPr>
          <w:trHeight w:val="555"/>
        </w:trPr>
        <w:tc>
          <w:tcPr>
            <w:tcW w:w="322" w:type="pct"/>
            <w:tcBorders>
              <w:top w:val="nil"/>
              <w:left w:val="single" w:sz="4" w:space="0" w:color="auto"/>
              <w:bottom w:val="single" w:sz="4" w:space="0" w:color="auto"/>
              <w:right w:val="single" w:sz="4" w:space="0" w:color="auto"/>
            </w:tcBorders>
            <w:shd w:val="clear" w:color="auto" w:fill="auto"/>
            <w:noWrap/>
          </w:tcPr>
          <w:p w:rsidR="00923ACE" w:rsidRPr="00F941BD" w:rsidRDefault="00871400" w:rsidP="00BA03AE">
            <w:pPr>
              <w:spacing w:line="240" w:lineRule="exact"/>
              <w:jc w:val="center"/>
            </w:pPr>
            <w:r>
              <w:t>1.</w:t>
            </w:r>
            <w:r w:rsidR="00BA03AE">
              <w:t>5</w:t>
            </w:r>
          </w:p>
        </w:tc>
        <w:tc>
          <w:tcPr>
            <w:tcW w:w="3666" w:type="pct"/>
            <w:gridSpan w:val="2"/>
            <w:tcBorders>
              <w:top w:val="nil"/>
              <w:left w:val="nil"/>
              <w:bottom w:val="single" w:sz="4" w:space="0" w:color="auto"/>
              <w:right w:val="single" w:sz="4" w:space="0" w:color="auto"/>
            </w:tcBorders>
            <w:shd w:val="clear" w:color="auto" w:fill="auto"/>
          </w:tcPr>
          <w:p w:rsidR="00923ACE" w:rsidRPr="003F5F0C" w:rsidRDefault="00923ACE" w:rsidP="00923ACE">
            <w:pPr>
              <w:jc w:val="both"/>
            </w:pPr>
            <w:r w:rsidRPr="001E29DC">
              <w:t>Внешн</w:t>
            </w:r>
            <w:r>
              <w:t>ие</w:t>
            </w:r>
            <w:r w:rsidRPr="001E29DC">
              <w:t xml:space="preserve"> проверк</w:t>
            </w:r>
            <w:r>
              <w:t>и</w:t>
            </w:r>
            <w:r w:rsidRPr="001E29DC">
              <w:t xml:space="preserve"> годовой бюджетной отчетности главных администраторов бюджетных средств за 20</w:t>
            </w:r>
            <w:r w:rsidR="00BA03AE">
              <w:t>21</w:t>
            </w:r>
            <w:r w:rsidRPr="001E29DC">
              <w:t xml:space="preserve"> год</w:t>
            </w:r>
            <w:r>
              <w:t xml:space="preserve"> </w:t>
            </w:r>
          </w:p>
        </w:tc>
        <w:tc>
          <w:tcPr>
            <w:tcW w:w="1012" w:type="pct"/>
            <w:tcBorders>
              <w:top w:val="nil"/>
              <w:left w:val="nil"/>
              <w:bottom w:val="single" w:sz="4" w:space="0" w:color="auto"/>
              <w:right w:val="single" w:sz="4" w:space="0" w:color="auto"/>
            </w:tcBorders>
            <w:shd w:val="clear" w:color="auto" w:fill="auto"/>
          </w:tcPr>
          <w:p w:rsidR="00923ACE" w:rsidRDefault="00923ACE" w:rsidP="00923ACE">
            <w:pPr>
              <w:spacing w:line="240" w:lineRule="exact"/>
              <w:jc w:val="center"/>
            </w:pPr>
            <w:r>
              <w:t>Март-апрель</w:t>
            </w:r>
          </w:p>
        </w:tc>
      </w:tr>
      <w:tr w:rsidR="00923ACE" w:rsidRPr="00F941BD" w:rsidTr="006527F4">
        <w:trPr>
          <w:trHeight w:val="562"/>
        </w:trPr>
        <w:tc>
          <w:tcPr>
            <w:tcW w:w="322" w:type="pct"/>
            <w:tcBorders>
              <w:top w:val="nil"/>
              <w:left w:val="single" w:sz="4" w:space="0" w:color="auto"/>
              <w:bottom w:val="single" w:sz="4" w:space="0" w:color="auto"/>
              <w:right w:val="single" w:sz="4" w:space="0" w:color="auto"/>
            </w:tcBorders>
            <w:shd w:val="clear" w:color="auto" w:fill="auto"/>
            <w:noWrap/>
          </w:tcPr>
          <w:p w:rsidR="00923ACE" w:rsidRPr="00F941BD" w:rsidRDefault="00923ACE" w:rsidP="00871400">
            <w:pPr>
              <w:spacing w:line="240" w:lineRule="exact"/>
              <w:jc w:val="center"/>
            </w:pPr>
            <w:r w:rsidRPr="00F941BD">
              <w:t>1.</w:t>
            </w:r>
            <w:r w:rsidR="00BA03AE">
              <w:t>6</w:t>
            </w:r>
          </w:p>
        </w:tc>
        <w:tc>
          <w:tcPr>
            <w:tcW w:w="3666" w:type="pct"/>
            <w:gridSpan w:val="2"/>
            <w:tcBorders>
              <w:top w:val="nil"/>
              <w:left w:val="nil"/>
              <w:bottom w:val="single" w:sz="4" w:space="0" w:color="auto"/>
              <w:right w:val="single" w:sz="4" w:space="0" w:color="auto"/>
            </w:tcBorders>
            <w:shd w:val="clear" w:color="auto" w:fill="auto"/>
          </w:tcPr>
          <w:p w:rsidR="00923ACE" w:rsidRPr="00F941BD" w:rsidRDefault="00923ACE" w:rsidP="00BA03AE">
            <w:pPr>
              <w:spacing w:line="240" w:lineRule="exact"/>
              <w:jc w:val="both"/>
            </w:pPr>
            <w:r w:rsidRPr="00F941BD">
              <w:t>Подготовка заключения по результатам внешней проверки годового отчета об испол</w:t>
            </w:r>
            <w:r>
              <w:t>нении областного бюджета за 202</w:t>
            </w:r>
            <w:r w:rsidR="00BA03AE">
              <w:t>1</w:t>
            </w:r>
            <w:r w:rsidRPr="00F941BD">
              <w:t xml:space="preserve"> год</w:t>
            </w:r>
          </w:p>
        </w:tc>
        <w:tc>
          <w:tcPr>
            <w:tcW w:w="1012" w:type="pct"/>
            <w:tcBorders>
              <w:top w:val="nil"/>
              <w:left w:val="nil"/>
              <w:bottom w:val="single" w:sz="4" w:space="0" w:color="auto"/>
              <w:right w:val="single" w:sz="4" w:space="0" w:color="auto"/>
            </w:tcBorders>
            <w:shd w:val="clear" w:color="auto" w:fill="auto"/>
          </w:tcPr>
          <w:p w:rsidR="00923ACE" w:rsidRPr="00F941BD" w:rsidRDefault="00923ACE" w:rsidP="00923ACE">
            <w:pPr>
              <w:spacing w:line="240" w:lineRule="exact"/>
              <w:jc w:val="center"/>
            </w:pPr>
            <w:r w:rsidRPr="00F941BD">
              <w:t>Апрель-май</w:t>
            </w:r>
          </w:p>
        </w:tc>
      </w:tr>
      <w:tr w:rsidR="00923ACE" w:rsidRPr="00F941BD" w:rsidTr="00F427CA">
        <w:trPr>
          <w:trHeight w:val="543"/>
        </w:trPr>
        <w:tc>
          <w:tcPr>
            <w:tcW w:w="322" w:type="pct"/>
            <w:tcBorders>
              <w:top w:val="nil"/>
              <w:left w:val="single" w:sz="4" w:space="0" w:color="auto"/>
              <w:bottom w:val="single" w:sz="4" w:space="0" w:color="auto"/>
              <w:right w:val="single" w:sz="4" w:space="0" w:color="auto"/>
            </w:tcBorders>
            <w:shd w:val="clear" w:color="auto" w:fill="auto"/>
            <w:noWrap/>
          </w:tcPr>
          <w:p w:rsidR="00923ACE" w:rsidRPr="00F941BD" w:rsidRDefault="00923ACE" w:rsidP="0080591C">
            <w:pPr>
              <w:spacing w:line="240" w:lineRule="exact"/>
              <w:jc w:val="center"/>
            </w:pPr>
            <w:r w:rsidRPr="00F941BD">
              <w:t>1.</w:t>
            </w:r>
            <w:r w:rsidR="00BA03AE">
              <w:t>7</w:t>
            </w:r>
          </w:p>
        </w:tc>
        <w:tc>
          <w:tcPr>
            <w:tcW w:w="3666" w:type="pct"/>
            <w:gridSpan w:val="2"/>
            <w:tcBorders>
              <w:top w:val="nil"/>
              <w:left w:val="nil"/>
              <w:bottom w:val="single" w:sz="4" w:space="0" w:color="auto"/>
              <w:right w:val="single" w:sz="4" w:space="0" w:color="auto"/>
            </w:tcBorders>
            <w:shd w:val="clear" w:color="auto" w:fill="auto"/>
          </w:tcPr>
          <w:p w:rsidR="00923ACE" w:rsidRPr="00F941BD" w:rsidRDefault="00923ACE" w:rsidP="00BA03AE">
            <w:pPr>
              <w:spacing w:line="240" w:lineRule="exact"/>
              <w:jc w:val="both"/>
            </w:pPr>
            <w:r w:rsidRPr="00F941BD">
              <w:t>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w:t>
            </w:r>
            <w:r>
              <w:t>2</w:t>
            </w:r>
            <w:r w:rsidR="00BA03AE">
              <w:t>1</w:t>
            </w:r>
            <w:r w:rsidRPr="00F941BD">
              <w:t xml:space="preserve"> год</w:t>
            </w:r>
          </w:p>
        </w:tc>
        <w:tc>
          <w:tcPr>
            <w:tcW w:w="1012" w:type="pct"/>
            <w:tcBorders>
              <w:top w:val="nil"/>
              <w:left w:val="nil"/>
              <w:bottom w:val="single" w:sz="4" w:space="0" w:color="auto"/>
              <w:right w:val="single" w:sz="4" w:space="0" w:color="auto"/>
            </w:tcBorders>
            <w:shd w:val="clear" w:color="auto" w:fill="auto"/>
          </w:tcPr>
          <w:p w:rsidR="00923ACE" w:rsidRPr="00F941BD" w:rsidRDefault="00923ACE" w:rsidP="00923ACE">
            <w:pPr>
              <w:spacing w:line="240" w:lineRule="exact"/>
              <w:jc w:val="center"/>
            </w:pPr>
            <w:r w:rsidRPr="00F941BD">
              <w:t>Апрель-май</w:t>
            </w:r>
          </w:p>
        </w:tc>
      </w:tr>
      <w:tr w:rsidR="00923ACE" w:rsidRPr="00F941BD" w:rsidTr="006527F4">
        <w:trPr>
          <w:trHeight w:val="55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23ACE" w:rsidRPr="00F941BD" w:rsidRDefault="00923ACE" w:rsidP="0080591C">
            <w:pPr>
              <w:spacing w:line="240" w:lineRule="exact"/>
              <w:jc w:val="center"/>
            </w:pPr>
            <w:r w:rsidRPr="00F941BD">
              <w:t>1.</w:t>
            </w:r>
            <w:r w:rsidR="00BA03AE">
              <w:t>8</w:t>
            </w:r>
          </w:p>
        </w:tc>
        <w:tc>
          <w:tcPr>
            <w:tcW w:w="3666" w:type="pct"/>
            <w:gridSpan w:val="2"/>
            <w:tcBorders>
              <w:top w:val="single" w:sz="4" w:space="0" w:color="auto"/>
              <w:left w:val="nil"/>
              <w:bottom w:val="single" w:sz="4" w:space="0" w:color="auto"/>
              <w:right w:val="single" w:sz="4" w:space="0" w:color="auto"/>
            </w:tcBorders>
            <w:shd w:val="clear" w:color="auto" w:fill="auto"/>
          </w:tcPr>
          <w:p w:rsidR="00923ACE" w:rsidRPr="00F941BD" w:rsidRDefault="00923ACE" w:rsidP="00BA03AE">
            <w:pPr>
              <w:spacing w:line="240" w:lineRule="exact"/>
              <w:jc w:val="both"/>
            </w:pPr>
            <w:r w:rsidRPr="00F941BD">
              <w:t>Подготовка заключения на проект закона Амурской области «Об исполнении областного бюджета за 20</w:t>
            </w:r>
            <w:r>
              <w:t>2</w:t>
            </w:r>
            <w:r w:rsidR="00BA03AE">
              <w:t>1</w:t>
            </w:r>
            <w:r w:rsidRPr="00F941BD">
              <w:t xml:space="preserve"> год»</w:t>
            </w:r>
          </w:p>
        </w:tc>
        <w:tc>
          <w:tcPr>
            <w:tcW w:w="1012" w:type="pct"/>
            <w:tcBorders>
              <w:top w:val="single" w:sz="4" w:space="0" w:color="auto"/>
              <w:left w:val="nil"/>
              <w:bottom w:val="single" w:sz="4" w:space="0" w:color="auto"/>
              <w:right w:val="single" w:sz="4" w:space="0" w:color="auto"/>
            </w:tcBorders>
            <w:shd w:val="clear" w:color="auto" w:fill="auto"/>
          </w:tcPr>
          <w:p w:rsidR="00923ACE" w:rsidRPr="00F941BD" w:rsidRDefault="00923ACE" w:rsidP="00923ACE">
            <w:pPr>
              <w:spacing w:line="240" w:lineRule="exact"/>
              <w:jc w:val="center"/>
            </w:pPr>
            <w:r w:rsidRPr="00F941BD">
              <w:t>Июнь</w:t>
            </w:r>
          </w:p>
        </w:tc>
      </w:tr>
      <w:tr w:rsidR="00923ACE" w:rsidRPr="00F941BD" w:rsidTr="00F427CA">
        <w:trPr>
          <w:trHeight w:val="54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23ACE" w:rsidRPr="00F941BD" w:rsidRDefault="00923ACE" w:rsidP="0080591C">
            <w:pPr>
              <w:spacing w:line="240" w:lineRule="exact"/>
              <w:jc w:val="center"/>
            </w:pPr>
            <w:r w:rsidRPr="00F941BD">
              <w:t>1.</w:t>
            </w:r>
            <w:r w:rsidR="00BA03AE">
              <w:t>9</w:t>
            </w:r>
          </w:p>
        </w:tc>
        <w:tc>
          <w:tcPr>
            <w:tcW w:w="3666" w:type="pct"/>
            <w:gridSpan w:val="2"/>
            <w:tcBorders>
              <w:top w:val="single" w:sz="4" w:space="0" w:color="auto"/>
              <w:left w:val="nil"/>
              <w:bottom w:val="single" w:sz="4" w:space="0" w:color="auto"/>
              <w:right w:val="single" w:sz="4" w:space="0" w:color="auto"/>
            </w:tcBorders>
            <w:shd w:val="clear" w:color="auto" w:fill="auto"/>
          </w:tcPr>
          <w:p w:rsidR="00923ACE" w:rsidRPr="00F941BD" w:rsidRDefault="00923ACE" w:rsidP="00BA03AE">
            <w:pPr>
              <w:spacing w:line="240" w:lineRule="exact"/>
              <w:jc w:val="both"/>
            </w:pPr>
            <w:r w:rsidRPr="00F941BD">
              <w:t>Подготовка заключения на проект закона Амурской области «Об исполнении бюджета территориального фонда обязательного медицинского страхования Амурской области за 20</w:t>
            </w:r>
            <w:r>
              <w:t>2</w:t>
            </w:r>
            <w:r w:rsidR="00BA03AE">
              <w:t>1</w:t>
            </w:r>
            <w:r w:rsidRPr="00F941BD">
              <w:t xml:space="preserve"> год»</w:t>
            </w:r>
          </w:p>
        </w:tc>
        <w:tc>
          <w:tcPr>
            <w:tcW w:w="1012" w:type="pct"/>
            <w:tcBorders>
              <w:top w:val="single" w:sz="4" w:space="0" w:color="auto"/>
              <w:left w:val="nil"/>
              <w:bottom w:val="single" w:sz="4" w:space="0" w:color="auto"/>
              <w:right w:val="single" w:sz="4" w:space="0" w:color="auto"/>
            </w:tcBorders>
            <w:shd w:val="clear" w:color="auto" w:fill="auto"/>
          </w:tcPr>
          <w:p w:rsidR="00923ACE" w:rsidRPr="00F941BD" w:rsidRDefault="00923ACE" w:rsidP="00923ACE">
            <w:pPr>
              <w:spacing w:line="240" w:lineRule="exact"/>
              <w:jc w:val="center"/>
            </w:pPr>
            <w:r w:rsidRPr="00F941BD">
              <w:t>Июнь</w:t>
            </w:r>
          </w:p>
        </w:tc>
      </w:tr>
      <w:tr w:rsidR="00BA03AE" w:rsidRPr="00F941BD" w:rsidTr="006527F4">
        <w:trPr>
          <w:trHeight w:val="54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BA03AE" w:rsidRPr="00F941BD" w:rsidRDefault="00BA03AE" w:rsidP="00BA03AE">
            <w:pPr>
              <w:spacing w:line="240" w:lineRule="exact"/>
              <w:jc w:val="center"/>
            </w:pPr>
            <w:r>
              <w:t>1.10</w:t>
            </w:r>
          </w:p>
        </w:tc>
        <w:tc>
          <w:tcPr>
            <w:tcW w:w="3666" w:type="pct"/>
            <w:gridSpan w:val="2"/>
            <w:tcBorders>
              <w:top w:val="single" w:sz="4" w:space="0" w:color="auto"/>
              <w:left w:val="single" w:sz="4" w:space="0" w:color="auto"/>
              <w:bottom w:val="single" w:sz="4" w:space="0" w:color="auto"/>
              <w:right w:val="single" w:sz="4" w:space="0" w:color="auto"/>
            </w:tcBorders>
            <w:shd w:val="clear" w:color="auto" w:fill="auto"/>
          </w:tcPr>
          <w:p w:rsidR="00BA03AE" w:rsidRPr="00871400" w:rsidRDefault="00BA03AE" w:rsidP="00BA03AE">
            <w:pPr>
              <w:spacing w:line="240" w:lineRule="exact"/>
              <w:jc w:val="both"/>
            </w:pPr>
            <w:r w:rsidRPr="00871400">
              <w:t xml:space="preserve">Экспертиза государственной программы Амурской области </w:t>
            </w:r>
            <w:r>
              <w:t>«Развитие физической культуры и спорта на территории Амурской области»</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BA03AE" w:rsidRPr="00F941BD" w:rsidRDefault="00BA03AE" w:rsidP="00BA03AE">
            <w:pPr>
              <w:spacing w:line="240" w:lineRule="exact"/>
              <w:jc w:val="center"/>
            </w:pPr>
            <w:r>
              <w:t>Сентябрь</w:t>
            </w:r>
          </w:p>
        </w:tc>
      </w:tr>
      <w:tr w:rsidR="00BA03AE" w:rsidRPr="00F941BD" w:rsidTr="006527F4">
        <w:trPr>
          <w:trHeight w:val="54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BA03AE" w:rsidRPr="00F941BD" w:rsidRDefault="00BA03AE" w:rsidP="00BA03AE">
            <w:pPr>
              <w:spacing w:line="240" w:lineRule="exact"/>
              <w:jc w:val="center"/>
            </w:pPr>
            <w:r>
              <w:t>1.11</w:t>
            </w:r>
          </w:p>
        </w:tc>
        <w:tc>
          <w:tcPr>
            <w:tcW w:w="3666" w:type="pct"/>
            <w:gridSpan w:val="2"/>
            <w:tcBorders>
              <w:top w:val="single" w:sz="4" w:space="0" w:color="auto"/>
              <w:left w:val="single" w:sz="4" w:space="0" w:color="auto"/>
              <w:bottom w:val="single" w:sz="4" w:space="0" w:color="auto"/>
              <w:right w:val="single" w:sz="4" w:space="0" w:color="auto"/>
            </w:tcBorders>
            <w:shd w:val="clear" w:color="auto" w:fill="auto"/>
          </w:tcPr>
          <w:p w:rsidR="00BA03AE" w:rsidRPr="00BA03AE" w:rsidRDefault="00BA03AE" w:rsidP="00253113">
            <w:pPr>
              <w:spacing w:line="240" w:lineRule="exact"/>
              <w:jc w:val="both"/>
            </w:pPr>
            <w:r w:rsidRPr="00BA03AE">
              <w:t xml:space="preserve">Экспертиза государственной программы Амурской области государственной программы Амурской области </w:t>
            </w:r>
            <w:r w:rsidRPr="00253113">
              <w:t>«</w:t>
            </w:r>
            <w:r w:rsidR="00253113" w:rsidRPr="00253113">
              <w:rPr>
                <w:color w:val="000000"/>
              </w:rPr>
              <w:t>Профилактика преступлений и правонарушений на территории Амурской области</w:t>
            </w:r>
            <w:r w:rsidRPr="00253113">
              <w:t>»</w:t>
            </w:r>
            <w:r w:rsidRPr="00BA03AE">
              <w:t xml:space="preserve"> </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BA03AE" w:rsidRPr="00F941BD" w:rsidRDefault="00BA03AE" w:rsidP="00BA03AE">
            <w:pPr>
              <w:spacing w:line="240" w:lineRule="exact"/>
              <w:jc w:val="center"/>
            </w:pPr>
            <w:r>
              <w:t>Ноябрь</w:t>
            </w:r>
          </w:p>
        </w:tc>
      </w:tr>
      <w:tr w:rsidR="00923ACE" w:rsidRPr="00F941BD" w:rsidTr="006527F4">
        <w:trPr>
          <w:trHeight w:val="54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23ACE" w:rsidRPr="00F941BD" w:rsidRDefault="00923ACE" w:rsidP="0080591C">
            <w:pPr>
              <w:spacing w:line="240" w:lineRule="exact"/>
              <w:jc w:val="center"/>
            </w:pPr>
            <w:r w:rsidRPr="00F941BD">
              <w:t>1.</w:t>
            </w:r>
            <w:r w:rsidR="00BA03AE">
              <w:t>12</w:t>
            </w:r>
          </w:p>
        </w:tc>
        <w:tc>
          <w:tcPr>
            <w:tcW w:w="3666" w:type="pct"/>
            <w:gridSpan w:val="2"/>
            <w:tcBorders>
              <w:top w:val="single" w:sz="4" w:space="0" w:color="auto"/>
              <w:left w:val="single" w:sz="4" w:space="0" w:color="auto"/>
              <w:bottom w:val="single" w:sz="4" w:space="0" w:color="auto"/>
              <w:right w:val="single" w:sz="4" w:space="0" w:color="auto"/>
            </w:tcBorders>
            <w:shd w:val="clear" w:color="auto" w:fill="auto"/>
          </w:tcPr>
          <w:p w:rsidR="00923ACE" w:rsidRPr="00F941BD" w:rsidRDefault="00923ACE" w:rsidP="00AD138B">
            <w:pPr>
              <w:spacing w:line="240" w:lineRule="exact"/>
              <w:jc w:val="both"/>
            </w:pPr>
            <w:r w:rsidRPr="00F941BD">
              <w:t>Экспертиза проекта закона Амурской области «Об областном бюджете на 20</w:t>
            </w:r>
            <w:r>
              <w:t>2</w:t>
            </w:r>
            <w:r w:rsidR="00AD138B">
              <w:t>3</w:t>
            </w:r>
            <w:r w:rsidRPr="00F941BD">
              <w:t xml:space="preserve"> год и плановый период 20</w:t>
            </w:r>
            <w:r>
              <w:t>2</w:t>
            </w:r>
            <w:r w:rsidR="00AD138B">
              <w:t>4</w:t>
            </w:r>
            <w:r w:rsidRPr="00F941BD">
              <w:t xml:space="preserve"> и 20</w:t>
            </w:r>
            <w:r>
              <w:t>2</w:t>
            </w:r>
            <w:r w:rsidR="00AD138B">
              <w:t>5</w:t>
            </w:r>
            <w:r w:rsidRPr="00F941BD">
              <w:t xml:space="preserve"> годов» </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923ACE" w:rsidRPr="00F941BD" w:rsidRDefault="00923ACE" w:rsidP="00923ACE">
            <w:pPr>
              <w:spacing w:line="240" w:lineRule="exact"/>
              <w:jc w:val="center"/>
            </w:pPr>
            <w:r w:rsidRPr="00F941BD">
              <w:t>Октябрь-ноябрь</w:t>
            </w:r>
          </w:p>
        </w:tc>
      </w:tr>
      <w:tr w:rsidR="00923ACE" w:rsidRPr="00F941BD" w:rsidTr="006527F4">
        <w:trPr>
          <w:trHeight w:val="56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23ACE" w:rsidRPr="00F941BD" w:rsidRDefault="00923ACE" w:rsidP="0080591C">
            <w:pPr>
              <w:spacing w:line="240" w:lineRule="exact"/>
              <w:jc w:val="center"/>
            </w:pPr>
            <w:r>
              <w:lastRenderedPageBreak/>
              <w:t>1.</w:t>
            </w:r>
            <w:r w:rsidR="00C77B6E">
              <w:t>13</w:t>
            </w:r>
          </w:p>
        </w:tc>
        <w:tc>
          <w:tcPr>
            <w:tcW w:w="3666" w:type="pct"/>
            <w:gridSpan w:val="2"/>
            <w:tcBorders>
              <w:top w:val="single" w:sz="4" w:space="0" w:color="auto"/>
              <w:left w:val="single" w:sz="4" w:space="0" w:color="auto"/>
              <w:bottom w:val="single" w:sz="4" w:space="0" w:color="auto"/>
              <w:right w:val="single" w:sz="4" w:space="0" w:color="auto"/>
            </w:tcBorders>
            <w:shd w:val="clear" w:color="auto" w:fill="auto"/>
          </w:tcPr>
          <w:p w:rsidR="00923ACE" w:rsidRPr="00F941BD" w:rsidRDefault="00923ACE" w:rsidP="00AD138B">
            <w:pPr>
              <w:spacing w:line="240" w:lineRule="exact"/>
              <w:jc w:val="both"/>
            </w:pPr>
            <w:r w:rsidRPr="00F941BD">
              <w:t>Экспертиза проекта закона Амурской области «О бюджете территориального фонда обязательного медицинского страхования Амурской области на 20</w:t>
            </w:r>
            <w:r>
              <w:t>2</w:t>
            </w:r>
            <w:r w:rsidR="00AD138B">
              <w:t>3</w:t>
            </w:r>
            <w:r w:rsidRPr="00F941BD">
              <w:t xml:space="preserve"> год </w:t>
            </w:r>
            <w:r>
              <w:t xml:space="preserve">и </w:t>
            </w:r>
            <w:r w:rsidRPr="00F941BD">
              <w:t>плановый период 20</w:t>
            </w:r>
            <w:r w:rsidR="00AD138B">
              <w:t>24</w:t>
            </w:r>
            <w:r>
              <w:t xml:space="preserve"> и 202</w:t>
            </w:r>
            <w:r w:rsidR="00AD138B">
              <w:t xml:space="preserve">5 </w:t>
            </w:r>
            <w:r w:rsidRPr="00F941BD">
              <w:t xml:space="preserve">годов» </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923ACE" w:rsidRPr="00F941BD" w:rsidRDefault="00923ACE" w:rsidP="00923ACE">
            <w:pPr>
              <w:spacing w:line="240" w:lineRule="exact"/>
              <w:jc w:val="center"/>
            </w:pPr>
            <w:r w:rsidRPr="00F941BD">
              <w:t>Октябрь-ноябрь</w:t>
            </w:r>
          </w:p>
        </w:tc>
      </w:tr>
      <w:tr w:rsidR="00923ACE" w:rsidRPr="00F941BD" w:rsidTr="006527F4">
        <w:trPr>
          <w:trHeight w:val="41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923ACE" w:rsidRPr="00F941BD" w:rsidRDefault="00923ACE" w:rsidP="00923ACE">
            <w:pPr>
              <w:jc w:val="center"/>
              <w:rPr>
                <w:b/>
                <w:bCs/>
              </w:rPr>
            </w:pPr>
            <w:r w:rsidRPr="00F941BD">
              <w:rPr>
                <w:b/>
                <w:bCs/>
              </w:rPr>
              <w:t>2. Контрольно-ревизионные мероприятия</w:t>
            </w:r>
          </w:p>
        </w:tc>
      </w:tr>
      <w:tr w:rsidR="0080591C" w:rsidRPr="00F941BD" w:rsidTr="00972509">
        <w:trPr>
          <w:trHeight w:val="1122"/>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80591C" w:rsidRPr="00977113" w:rsidRDefault="0080591C" w:rsidP="0080591C">
            <w:pPr>
              <w:pStyle w:val="a4"/>
              <w:ind w:left="170"/>
              <w:jc w:val="center"/>
            </w:pPr>
            <w:r>
              <w:t>2.1</w:t>
            </w:r>
          </w:p>
        </w:tc>
        <w:tc>
          <w:tcPr>
            <w:tcW w:w="3619" w:type="pct"/>
            <w:tcBorders>
              <w:top w:val="single" w:sz="4" w:space="0" w:color="auto"/>
              <w:left w:val="nil"/>
              <w:bottom w:val="single" w:sz="4" w:space="0" w:color="auto"/>
              <w:right w:val="single" w:sz="4" w:space="0" w:color="auto"/>
            </w:tcBorders>
            <w:shd w:val="clear" w:color="auto" w:fill="auto"/>
          </w:tcPr>
          <w:p w:rsidR="0080591C" w:rsidRPr="00E414C9" w:rsidRDefault="00522588" w:rsidP="00972509">
            <w:pPr>
              <w:pStyle w:val="a4"/>
              <w:ind w:left="0"/>
              <w:jc w:val="both"/>
            </w:pPr>
            <w:r w:rsidRPr="000D1671">
              <w:t>Проверка целевого и эффективного использования средств областного бюджета, выделенных в 2021 году на обеспечение деятельности государственного казенного учреждения Амурской области «Аппарат Общественной палаты Амурской области», эффективности управления государственной собственностью, находящейся в оперативном управлении учреждения, и ее использования</w:t>
            </w:r>
            <w: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871400" w:rsidRDefault="00871400" w:rsidP="0080591C">
            <w:pPr>
              <w:jc w:val="center"/>
            </w:pPr>
          </w:p>
          <w:p w:rsidR="00871400" w:rsidRDefault="00871400" w:rsidP="00C17D3A"/>
          <w:p w:rsidR="0080591C" w:rsidRPr="00AE71F2" w:rsidRDefault="0080591C" w:rsidP="00522588">
            <w:pPr>
              <w:jc w:val="center"/>
            </w:pPr>
            <w:r>
              <w:t>Январь</w:t>
            </w:r>
          </w:p>
        </w:tc>
      </w:tr>
      <w:tr w:rsidR="0080591C" w:rsidRPr="00F941BD" w:rsidTr="006527F4">
        <w:trPr>
          <w:trHeight w:val="176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80591C" w:rsidRPr="00F941BD" w:rsidRDefault="0080591C" w:rsidP="0080591C">
            <w:pPr>
              <w:spacing w:line="240" w:lineRule="exact"/>
              <w:jc w:val="center"/>
            </w:pPr>
            <w:r>
              <w:t>2.2</w:t>
            </w:r>
          </w:p>
        </w:tc>
        <w:tc>
          <w:tcPr>
            <w:tcW w:w="3619" w:type="pct"/>
            <w:tcBorders>
              <w:top w:val="single" w:sz="4" w:space="0" w:color="auto"/>
              <w:left w:val="nil"/>
              <w:bottom w:val="single" w:sz="4" w:space="0" w:color="auto"/>
              <w:right w:val="single" w:sz="4" w:space="0" w:color="auto"/>
            </w:tcBorders>
            <w:shd w:val="clear" w:color="auto" w:fill="auto"/>
          </w:tcPr>
          <w:p w:rsidR="0080591C" w:rsidRPr="00D0017B" w:rsidRDefault="00522588" w:rsidP="00972509">
            <w:pPr>
              <w:autoSpaceDE w:val="0"/>
              <w:autoSpaceDN w:val="0"/>
              <w:adjustRightInd w:val="0"/>
              <w:jc w:val="both"/>
            </w:pPr>
            <w:r w:rsidRPr="00D0017B">
              <w:rPr>
                <w:color w:val="000000"/>
                <w:szCs w:val="20"/>
              </w:rPr>
              <w:t>Проверка целевого и эффективного использования средств областного бюджета, выделенных в 2021 году в виде субсидии на реализацию мероприятия «Безопасный город» подпрограммы «Профилактика правонарушений, профилактика терроризма и экстремизма»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w:t>
            </w:r>
            <w:r w:rsidRPr="00D0017B">
              <w:rPr>
                <w:color w:val="000000"/>
              </w:rPr>
              <w:t xml:space="preserve"> бюджетам муниципальных образований: </w:t>
            </w:r>
          </w:p>
        </w:tc>
        <w:tc>
          <w:tcPr>
            <w:tcW w:w="1059" w:type="pct"/>
            <w:gridSpan w:val="2"/>
            <w:tcBorders>
              <w:top w:val="single" w:sz="4" w:space="0" w:color="auto"/>
              <w:left w:val="nil"/>
              <w:bottom w:val="single" w:sz="4" w:space="0" w:color="auto"/>
              <w:right w:val="single" w:sz="4" w:space="0" w:color="auto"/>
            </w:tcBorders>
            <w:shd w:val="clear" w:color="auto" w:fill="auto"/>
          </w:tcPr>
          <w:p w:rsidR="0080591C" w:rsidRDefault="0080591C" w:rsidP="0080591C">
            <w:pPr>
              <w:spacing w:line="240" w:lineRule="exact"/>
              <w:jc w:val="center"/>
              <w:rPr>
                <w:color w:val="FF0000"/>
              </w:rPr>
            </w:pPr>
          </w:p>
          <w:p w:rsidR="0080591C" w:rsidRDefault="0080591C" w:rsidP="0080591C">
            <w:pPr>
              <w:spacing w:line="240" w:lineRule="exact"/>
              <w:jc w:val="center"/>
            </w:pPr>
          </w:p>
          <w:p w:rsidR="0080591C" w:rsidRPr="00EB1557" w:rsidRDefault="00522588" w:rsidP="00522588">
            <w:pPr>
              <w:spacing w:line="240" w:lineRule="exact"/>
              <w:jc w:val="center"/>
            </w:pPr>
            <w:r>
              <w:t xml:space="preserve">Январь </w:t>
            </w:r>
          </w:p>
        </w:tc>
      </w:tr>
      <w:tr w:rsidR="006527F4" w:rsidRPr="00F941BD" w:rsidTr="006527F4">
        <w:trPr>
          <w:trHeight w:val="34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6527F4" w:rsidP="0080591C">
            <w:pPr>
              <w:spacing w:line="240" w:lineRule="exact"/>
              <w:jc w:val="center"/>
            </w:pPr>
            <w:r>
              <w:t>2.2.1</w:t>
            </w:r>
          </w:p>
        </w:tc>
        <w:tc>
          <w:tcPr>
            <w:tcW w:w="3619" w:type="pct"/>
            <w:tcBorders>
              <w:top w:val="single" w:sz="4" w:space="0" w:color="auto"/>
              <w:left w:val="nil"/>
              <w:bottom w:val="single" w:sz="4" w:space="0" w:color="auto"/>
              <w:right w:val="single" w:sz="4" w:space="0" w:color="auto"/>
            </w:tcBorders>
            <w:shd w:val="clear" w:color="auto" w:fill="auto"/>
          </w:tcPr>
          <w:p w:rsidR="006527F4" w:rsidRPr="00A97058" w:rsidRDefault="006527F4" w:rsidP="00A97058">
            <w:pPr>
              <w:autoSpaceDE w:val="0"/>
              <w:autoSpaceDN w:val="0"/>
              <w:adjustRightInd w:val="0"/>
              <w:jc w:val="both"/>
              <w:rPr>
                <w:color w:val="000000"/>
                <w:sz w:val="20"/>
                <w:szCs w:val="20"/>
              </w:rPr>
            </w:pPr>
            <w:r w:rsidRPr="00A97058">
              <w:rPr>
                <w:bCs/>
                <w:color w:val="000000"/>
              </w:rPr>
              <w:t>город Белогорск</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0591C">
            <w:pPr>
              <w:spacing w:line="240" w:lineRule="exact"/>
              <w:jc w:val="center"/>
              <w:rPr>
                <w:color w:val="FF0000"/>
              </w:rPr>
            </w:pPr>
          </w:p>
        </w:tc>
      </w:tr>
      <w:tr w:rsidR="006527F4" w:rsidRPr="00F941BD" w:rsidTr="006527F4">
        <w:trPr>
          <w:trHeight w:val="418"/>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6527F4" w:rsidP="0080591C">
            <w:pPr>
              <w:spacing w:line="240" w:lineRule="exact"/>
              <w:jc w:val="center"/>
            </w:pPr>
            <w:r>
              <w:t>2.2.2</w:t>
            </w:r>
          </w:p>
        </w:tc>
        <w:tc>
          <w:tcPr>
            <w:tcW w:w="3619" w:type="pct"/>
            <w:tcBorders>
              <w:top w:val="single" w:sz="4" w:space="0" w:color="auto"/>
              <w:left w:val="nil"/>
              <w:bottom w:val="single" w:sz="4" w:space="0" w:color="auto"/>
              <w:right w:val="single" w:sz="4" w:space="0" w:color="auto"/>
            </w:tcBorders>
            <w:shd w:val="clear" w:color="auto" w:fill="auto"/>
          </w:tcPr>
          <w:p w:rsidR="006527F4" w:rsidRPr="00A97058" w:rsidRDefault="006527F4" w:rsidP="00A97058">
            <w:pPr>
              <w:autoSpaceDE w:val="0"/>
              <w:autoSpaceDN w:val="0"/>
              <w:adjustRightInd w:val="0"/>
              <w:jc w:val="both"/>
              <w:rPr>
                <w:color w:val="000000"/>
                <w:sz w:val="20"/>
                <w:szCs w:val="20"/>
              </w:rPr>
            </w:pPr>
            <w:r w:rsidRPr="00A97058">
              <w:rPr>
                <w:bCs/>
                <w:color w:val="000000"/>
              </w:rPr>
              <w:t>город Благовещенск</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0591C">
            <w:pPr>
              <w:spacing w:line="240" w:lineRule="exact"/>
              <w:jc w:val="center"/>
              <w:rPr>
                <w:color w:val="FF0000"/>
              </w:rPr>
            </w:pPr>
          </w:p>
        </w:tc>
      </w:tr>
      <w:tr w:rsidR="0080591C" w:rsidRPr="00F941BD" w:rsidTr="006527F4">
        <w:trPr>
          <w:trHeight w:val="178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80591C" w:rsidRPr="00F941BD" w:rsidRDefault="0080591C" w:rsidP="0080591C">
            <w:pPr>
              <w:spacing w:line="240" w:lineRule="exact"/>
              <w:jc w:val="center"/>
            </w:pPr>
            <w:r>
              <w:t>2.3</w:t>
            </w:r>
          </w:p>
        </w:tc>
        <w:tc>
          <w:tcPr>
            <w:tcW w:w="3619" w:type="pct"/>
            <w:tcBorders>
              <w:top w:val="single" w:sz="4" w:space="0" w:color="auto"/>
              <w:left w:val="nil"/>
              <w:bottom w:val="single" w:sz="4" w:space="0" w:color="auto"/>
              <w:right w:val="single" w:sz="4" w:space="0" w:color="auto"/>
            </w:tcBorders>
            <w:shd w:val="clear" w:color="auto" w:fill="auto"/>
          </w:tcPr>
          <w:p w:rsidR="0080591C" w:rsidRPr="00AB21E0" w:rsidRDefault="00522588" w:rsidP="00972509">
            <w:pPr>
              <w:autoSpaceDE w:val="0"/>
              <w:autoSpaceDN w:val="0"/>
              <w:adjustRightInd w:val="0"/>
              <w:jc w:val="both"/>
            </w:pPr>
            <w:proofErr w:type="gramStart"/>
            <w:r>
              <w:t xml:space="preserve">Проверка целевого и эффективного использования бюджетных средств, выделенных в 2021 году министерству социальной защиты населения Амурской области на предоставление многодетным семьям, имеющим 5 и более детей, заключившим социальный контракт, социальной выплаты на приобретение автотранспорта или сельскохозяйственной техники в рамках подпрограммы «Социальная поддержка семьи и детей в Амурской области» государственной программы «Развитие системы социальной защиты населения Амурской области»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80591C" w:rsidRPr="00AB21E0" w:rsidRDefault="0080591C" w:rsidP="0080591C">
            <w:pPr>
              <w:spacing w:line="240" w:lineRule="exact"/>
              <w:jc w:val="center"/>
            </w:pPr>
          </w:p>
          <w:p w:rsidR="0080591C" w:rsidRPr="00AB21E0" w:rsidRDefault="0080591C" w:rsidP="0080591C">
            <w:pPr>
              <w:spacing w:line="240" w:lineRule="exact"/>
              <w:jc w:val="center"/>
            </w:pPr>
          </w:p>
          <w:p w:rsidR="0080591C" w:rsidRDefault="0080591C" w:rsidP="0080591C">
            <w:pPr>
              <w:spacing w:line="240" w:lineRule="exact"/>
              <w:jc w:val="center"/>
            </w:pPr>
          </w:p>
          <w:p w:rsidR="0080591C" w:rsidRPr="00AB21E0" w:rsidRDefault="00522588" w:rsidP="0080591C">
            <w:pPr>
              <w:spacing w:line="240" w:lineRule="exact"/>
              <w:jc w:val="center"/>
            </w:pPr>
            <w:r>
              <w:t>Январь</w:t>
            </w:r>
          </w:p>
          <w:p w:rsidR="0080591C" w:rsidRDefault="0080591C" w:rsidP="0080591C">
            <w:pPr>
              <w:spacing w:line="240" w:lineRule="exact"/>
              <w:jc w:val="center"/>
            </w:pPr>
          </w:p>
          <w:p w:rsidR="0080591C" w:rsidRPr="00AB21E0" w:rsidRDefault="0080591C" w:rsidP="0080591C">
            <w:pPr>
              <w:spacing w:line="240" w:lineRule="exact"/>
              <w:jc w:val="center"/>
            </w:pPr>
          </w:p>
        </w:tc>
      </w:tr>
      <w:tr w:rsidR="00FB2807" w:rsidRPr="00F941BD" w:rsidTr="00FB2807">
        <w:trPr>
          <w:trHeight w:val="98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B2807" w:rsidRDefault="00FB2807" w:rsidP="0080591C">
            <w:pPr>
              <w:spacing w:line="240" w:lineRule="exact"/>
              <w:jc w:val="center"/>
            </w:pPr>
            <w:r>
              <w:t>2.4</w:t>
            </w:r>
          </w:p>
        </w:tc>
        <w:tc>
          <w:tcPr>
            <w:tcW w:w="3619" w:type="pct"/>
            <w:tcBorders>
              <w:top w:val="single" w:sz="4" w:space="0" w:color="auto"/>
              <w:left w:val="nil"/>
              <w:bottom w:val="single" w:sz="4" w:space="0" w:color="auto"/>
              <w:right w:val="single" w:sz="4" w:space="0" w:color="auto"/>
            </w:tcBorders>
            <w:shd w:val="clear" w:color="auto" w:fill="auto"/>
          </w:tcPr>
          <w:p w:rsidR="00FB2807" w:rsidRPr="00110EBD" w:rsidRDefault="00FB2807" w:rsidP="00A97058">
            <w:pPr>
              <w:jc w:val="both"/>
            </w:pPr>
            <w:r w:rsidRPr="00110EBD">
              <w:t>Проверка министерства транспорта и дорожного хозяйства Амурской области по вопросу целевого и эффективного расходования средств, выделенных в 2021 году на реализацию государственной программы «Развитие транспортной системы Амурской области» в рамках подпрограммы «Развитие транспортного комплекса», для предоставления субсидий юридическим лицам в целях оказания государственной поддержки:</w:t>
            </w:r>
          </w:p>
          <w:p w:rsidR="00FB2807" w:rsidRPr="00110EBD" w:rsidRDefault="00FB2807" w:rsidP="00253113">
            <w:pPr>
              <w:pStyle w:val="a4"/>
              <w:numPr>
                <w:ilvl w:val="0"/>
                <w:numId w:val="6"/>
              </w:numPr>
              <w:tabs>
                <w:tab w:val="left" w:pos="993"/>
              </w:tabs>
              <w:autoSpaceDE w:val="0"/>
              <w:autoSpaceDN w:val="0"/>
              <w:adjustRightInd w:val="0"/>
              <w:ind w:left="357" w:hanging="357"/>
              <w:jc w:val="both"/>
            </w:pPr>
            <w:r w:rsidRPr="00110EBD">
              <w:t>обеспечения населения услугами воздушного транспорта;</w:t>
            </w:r>
          </w:p>
          <w:p w:rsidR="00A97058" w:rsidRDefault="00FB2807" w:rsidP="00253113">
            <w:pPr>
              <w:pStyle w:val="a4"/>
              <w:numPr>
                <w:ilvl w:val="0"/>
                <w:numId w:val="6"/>
              </w:numPr>
              <w:tabs>
                <w:tab w:val="left" w:pos="993"/>
              </w:tabs>
              <w:autoSpaceDE w:val="0"/>
              <w:autoSpaceDN w:val="0"/>
              <w:adjustRightInd w:val="0"/>
              <w:ind w:left="357" w:hanging="357"/>
              <w:jc w:val="both"/>
            </w:pPr>
            <w:r w:rsidRPr="00110EBD">
              <w:t>осуществления регулярных перевозок пассажиров и багажа автомобильным транспортом по регулируемым тарифам по межмуниципальным маршрутам на территории Амурской области;</w:t>
            </w:r>
          </w:p>
          <w:p w:rsidR="00FB2807" w:rsidRDefault="00FB2807" w:rsidP="00972509">
            <w:pPr>
              <w:pStyle w:val="a4"/>
              <w:numPr>
                <w:ilvl w:val="0"/>
                <w:numId w:val="6"/>
              </w:numPr>
              <w:tabs>
                <w:tab w:val="left" w:pos="993"/>
              </w:tabs>
              <w:autoSpaceDE w:val="0"/>
              <w:autoSpaceDN w:val="0"/>
              <w:adjustRightInd w:val="0"/>
              <w:ind w:left="357" w:hanging="357"/>
              <w:jc w:val="both"/>
            </w:pPr>
            <w:r w:rsidRPr="00110EBD">
              <w:t>обеспечения населения транспортными услугами на ж</w:t>
            </w:r>
            <w:r w:rsidR="00C17D3A">
              <w:t>елезнодорожном, автомобильном</w:t>
            </w:r>
            <w:r w:rsidR="00253113" w:rsidRPr="00253113">
              <w:t xml:space="preserve"> </w:t>
            </w:r>
            <w:r w:rsidR="00C17D3A">
              <w:t xml:space="preserve">и </w:t>
            </w:r>
            <w:r w:rsidRPr="00110EBD">
              <w:t>внутреннем водном видах транспорта</w:t>
            </w:r>
            <w: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FB2807" w:rsidRDefault="00FB2807" w:rsidP="0080591C">
            <w:pPr>
              <w:spacing w:line="240" w:lineRule="exact"/>
              <w:jc w:val="center"/>
            </w:pPr>
          </w:p>
          <w:p w:rsidR="00FB2807" w:rsidRDefault="00FB2807" w:rsidP="0080591C">
            <w:pPr>
              <w:spacing w:line="240" w:lineRule="exact"/>
              <w:jc w:val="center"/>
            </w:pPr>
          </w:p>
          <w:p w:rsidR="00FB2807" w:rsidRPr="00AB21E0" w:rsidRDefault="00FB2807" w:rsidP="0080591C">
            <w:pPr>
              <w:spacing w:line="240" w:lineRule="exact"/>
              <w:jc w:val="center"/>
            </w:pPr>
            <w:r>
              <w:t>Январь</w:t>
            </w:r>
          </w:p>
        </w:tc>
      </w:tr>
      <w:tr w:rsidR="0080591C" w:rsidRPr="00F941BD" w:rsidTr="00C77B6E">
        <w:trPr>
          <w:trHeight w:val="1406"/>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80591C" w:rsidRDefault="00FB2807" w:rsidP="0080591C">
            <w:pPr>
              <w:spacing w:line="240" w:lineRule="exact"/>
              <w:jc w:val="center"/>
            </w:pPr>
            <w:r>
              <w:lastRenderedPageBreak/>
              <w:t>2.5</w:t>
            </w:r>
          </w:p>
        </w:tc>
        <w:tc>
          <w:tcPr>
            <w:tcW w:w="3619" w:type="pct"/>
            <w:tcBorders>
              <w:top w:val="single" w:sz="4" w:space="0" w:color="auto"/>
              <w:left w:val="nil"/>
              <w:bottom w:val="single" w:sz="4" w:space="0" w:color="auto"/>
              <w:right w:val="single" w:sz="4" w:space="0" w:color="auto"/>
            </w:tcBorders>
            <w:shd w:val="clear" w:color="auto" w:fill="auto"/>
          </w:tcPr>
          <w:p w:rsidR="0080591C" w:rsidRPr="00CC0E31" w:rsidRDefault="00522588" w:rsidP="00972509">
            <w:pPr>
              <w:autoSpaceDE w:val="0"/>
              <w:autoSpaceDN w:val="0"/>
              <w:adjustRightInd w:val="0"/>
              <w:jc w:val="both"/>
            </w:pPr>
            <w:r w:rsidRPr="000D1671">
              <w:t xml:space="preserve">Проверка целевого и эффективного использования средств областного бюджета, выделенных </w:t>
            </w:r>
            <w:r w:rsidR="001D7EED">
              <w:br/>
            </w:r>
            <w:r w:rsidRPr="000D1671">
              <w:t>в 2021 году в виде субсидии (имущественный взнос) на финансовое обеспечение уставной деятельности и гранта в форме субсидии для предоставления грантов в форме субсидий некоммерческим неправительственным организациям автономной некоммерческой организации «Агентство развития гражданского общества Амурской области</w:t>
            </w:r>
            <w:r w:rsidRPr="00C77B6E">
              <w:t>»</w:t>
            </w:r>
          </w:p>
        </w:tc>
        <w:tc>
          <w:tcPr>
            <w:tcW w:w="1059" w:type="pct"/>
            <w:gridSpan w:val="2"/>
            <w:tcBorders>
              <w:top w:val="single" w:sz="4" w:space="0" w:color="auto"/>
              <w:left w:val="nil"/>
              <w:bottom w:val="single" w:sz="4" w:space="0" w:color="auto"/>
              <w:right w:val="single" w:sz="4" w:space="0" w:color="auto"/>
            </w:tcBorders>
            <w:shd w:val="clear" w:color="auto" w:fill="auto"/>
          </w:tcPr>
          <w:p w:rsidR="00E7592E" w:rsidRDefault="00E7592E" w:rsidP="0080591C">
            <w:pPr>
              <w:spacing w:line="240" w:lineRule="exact"/>
              <w:jc w:val="center"/>
            </w:pPr>
          </w:p>
          <w:p w:rsidR="00E7592E" w:rsidRDefault="00E7592E" w:rsidP="0080591C">
            <w:pPr>
              <w:spacing w:line="240" w:lineRule="exact"/>
              <w:jc w:val="center"/>
            </w:pPr>
          </w:p>
          <w:p w:rsidR="00E7592E" w:rsidRDefault="00E7592E" w:rsidP="0080591C">
            <w:pPr>
              <w:spacing w:line="240" w:lineRule="exact"/>
              <w:jc w:val="center"/>
            </w:pPr>
          </w:p>
          <w:p w:rsidR="0080591C" w:rsidRPr="00CC0E31" w:rsidRDefault="00522588" w:rsidP="0080591C">
            <w:pPr>
              <w:spacing w:line="240" w:lineRule="exact"/>
              <w:jc w:val="center"/>
            </w:pPr>
            <w:r>
              <w:t>Январь-ф</w:t>
            </w:r>
            <w:r w:rsidR="0080591C" w:rsidRPr="00B45CCE">
              <w:t>евраль</w:t>
            </w:r>
          </w:p>
        </w:tc>
      </w:tr>
      <w:tr w:rsidR="00522588" w:rsidRPr="00F941BD" w:rsidTr="006527F4">
        <w:trPr>
          <w:trHeight w:val="311"/>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522588" w:rsidRDefault="00FB2807" w:rsidP="0080591C">
            <w:pPr>
              <w:spacing w:line="240" w:lineRule="exact"/>
              <w:jc w:val="center"/>
            </w:pPr>
            <w:r>
              <w:rPr>
                <w:color w:val="000000"/>
              </w:rPr>
              <w:t>2.6</w:t>
            </w:r>
          </w:p>
        </w:tc>
        <w:tc>
          <w:tcPr>
            <w:tcW w:w="3619" w:type="pct"/>
            <w:tcBorders>
              <w:top w:val="single" w:sz="4" w:space="0" w:color="auto"/>
              <w:left w:val="nil"/>
              <w:bottom w:val="single" w:sz="4" w:space="0" w:color="auto"/>
              <w:right w:val="single" w:sz="4" w:space="0" w:color="auto"/>
            </w:tcBorders>
            <w:shd w:val="clear" w:color="auto" w:fill="auto"/>
          </w:tcPr>
          <w:p w:rsidR="00522588" w:rsidRPr="00143DAA" w:rsidRDefault="006527F4" w:rsidP="00972509">
            <w:pPr>
              <w:autoSpaceDE w:val="0"/>
              <w:autoSpaceDN w:val="0"/>
              <w:adjustRightInd w:val="0"/>
              <w:jc w:val="both"/>
            </w:pPr>
            <w:r w:rsidRPr="006527F4">
              <w:rPr>
                <w:color w:val="000000"/>
                <w:szCs w:val="20"/>
              </w:rPr>
              <w:t xml:space="preserve">Проверка целевого и эффективного использования средств областного бюджета, выделенных </w:t>
            </w:r>
            <w:r w:rsidR="001D7EED">
              <w:rPr>
                <w:color w:val="000000"/>
                <w:szCs w:val="20"/>
              </w:rPr>
              <w:br/>
            </w:r>
            <w:r w:rsidRPr="006527F4">
              <w:rPr>
                <w:color w:val="000000"/>
                <w:szCs w:val="20"/>
              </w:rPr>
              <w:t xml:space="preserve">в 2021 году государственному бюджетному учреждению  Амурской </w:t>
            </w:r>
            <w:r w:rsidRPr="00C77B6E">
              <w:rPr>
                <w:color w:val="000000"/>
                <w:szCs w:val="20"/>
              </w:rPr>
              <w:t>области</w:t>
            </w:r>
            <w:r w:rsidRPr="00C77B6E">
              <w:rPr>
                <w:bCs/>
                <w:color w:val="000000"/>
                <w:szCs w:val="20"/>
              </w:rPr>
              <w:t xml:space="preserve"> «Экология» </w:t>
            </w:r>
            <w:r w:rsidRPr="00C77B6E">
              <w:rPr>
                <w:color w:val="000000"/>
                <w:szCs w:val="20"/>
              </w:rPr>
              <w:t>в виде субсидии на финансовое обеспечение выполнения государственного задания на оказание</w:t>
            </w:r>
            <w:r w:rsidRPr="006527F4">
              <w:rPr>
                <w:color w:val="000000"/>
                <w:szCs w:val="20"/>
              </w:rPr>
              <w:t xml:space="preserve"> государственных услуг (выполнения работ) и субсидии на иные цели, эффективность использования государственной собственности, находящейся в оперативном управлении </w:t>
            </w:r>
          </w:p>
        </w:tc>
        <w:tc>
          <w:tcPr>
            <w:tcW w:w="1059" w:type="pct"/>
            <w:gridSpan w:val="2"/>
            <w:tcBorders>
              <w:top w:val="single" w:sz="4" w:space="0" w:color="auto"/>
              <w:left w:val="nil"/>
              <w:bottom w:val="single" w:sz="4" w:space="0" w:color="auto"/>
              <w:right w:val="single" w:sz="4" w:space="0" w:color="auto"/>
            </w:tcBorders>
            <w:shd w:val="clear" w:color="auto" w:fill="auto"/>
          </w:tcPr>
          <w:p w:rsidR="00522588" w:rsidRDefault="00522588" w:rsidP="003056D1">
            <w:pPr>
              <w:spacing w:line="240" w:lineRule="exact"/>
              <w:jc w:val="center"/>
            </w:pPr>
          </w:p>
          <w:p w:rsidR="00522588" w:rsidRDefault="00522588" w:rsidP="003056D1">
            <w:pPr>
              <w:spacing w:line="240" w:lineRule="exact"/>
              <w:jc w:val="center"/>
            </w:pPr>
          </w:p>
          <w:p w:rsidR="006527F4" w:rsidRDefault="006527F4" w:rsidP="0080591C">
            <w:pPr>
              <w:spacing w:line="240" w:lineRule="exact"/>
              <w:jc w:val="center"/>
            </w:pPr>
          </w:p>
          <w:p w:rsidR="00522588" w:rsidRPr="00B45CCE" w:rsidRDefault="00522588" w:rsidP="0080591C">
            <w:pPr>
              <w:spacing w:line="240" w:lineRule="exact"/>
              <w:jc w:val="center"/>
            </w:pPr>
            <w:r>
              <w:t>Февраль</w:t>
            </w:r>
          </w:p>
        </w:tc>
      </w:tr>
      <w:tr w:rsidR="00522588" w:rsidRPr="00F941BD" w:rsidTr="00972509">
        <w:trPr>
          <w:trHeight w:val="171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522588" w:rsidRDefault="00FB2807" w:rsidP="0080591C">
            <w:pPr>
              <w:spacing w:line="240" w:lineRule="exact"/>
              <w:jc w:val="center"/>
            </w:pPr>
            <w:r>
              <w:rPr>
                <w:color w:val="000000"/>
              </w:rPr>
              <w:t>2.7</w:t>
            </w:r>
          </w:p>
        </w:tc>
        <w:tc>
          <w:tcPr>
            <w:tcW w:w="3619" w:type="pct"/>
            <w:tcBorders>
              <w:top w:val="single" w:sz="4" w:space="0" w:color="auto"/>
              <w:left w:val="nil"/>
              <w:bottom w:val="single" w:sz="4" w:space="0" w:color="auto"/>
              <w:right w:val="single" w:sz="4" w:space="0" w:color="auto"/>
            </w:tcBorders>
            <w:shd w:val="clear" w:color="auto" w:fill="auto"/>
          </w:tcPr>
          <w:p w:rsidR="00522588" w:rsidRPr="00143DAA" w:rsidRDefault="006527F4" w:rsidP="00972509">
            <w:pPr>
              <w:autoSpaceDE w:val="0"/>
              <w:autoSpaceDN w:val="0"/>
              <w:adjustRightInd w:val="0"/>
              <w:jc w:val="both"/>
            </w:pPr>
            <w:proofErr w:type="gramStart"/>
            <w:r w:rsidRPr="00AB21E0">
              <w:t xml:space="preserve">Проверка целевого и эффективного использования средств областного бюджета, выделенных в </w:t>
            </w:r>
            <w:r>
              <w:br/>
            </w:r>
            <w:r w:rsidRPr="00AB21E0">
              <w:t>20</w:t>
            </w:r>
            <w:r>
              <w:t>21</w:t>
            </w:r>
            <w:r w:rsidRPr="00AB21E0">
              <w:t xml:space="preserve"> году </w:t>
            </w:r>
            <w:r w:rsidRPr="00CD19BF">
              <w:t>государственно</w:t>
            </w:r>
            <w:r>
              <w:t>му</w:t>
            </w:r>
            <w:r w:rsidRPr="00CD19BF">
              <w:t xml:space="preserve"> автономно</w:t>
            </w:r>
            <w:r>
              <w:t>му</w:t>
            </w:r>
            <w:r w:rsidRPr="00CD19BF">
              <w:t xml:space="preserve"> учреждени</w:t>
            </w:r>
            <w:r>
              <w:t>ю</w:t>
            </w:r>
            <w:r w:rsidRPr="00CD19BF">
              <w:t xml:space="preserve"> Амурской области </w:t>
            </w:r>
            <w:r>
              <w:t xml:space="preserve">«Амурская областная спортивная школа» </w:t>
            </w:r>
            <w:r w:rsidRPr="008561C9">
              <w:t>в виде субсиди</w:t>
            </w:r>
            <w:r>
              <w:t>и</w:t>
            </w:r>
            <w:r w:rsidRPr="00AB21E0">
              <w:t xml:space="preserve"> на финансовое обеспечение государственного задания на оказание государственных услуг (выполнение работ) и субсидии на иные цели, эффективности управления государственной собственностью, находящейся в оперативном управлении учреждени</w:t>
            </w:r>
            <w:r>
              <w:t>я</w:t>
            </w:r>
            <w:r w:rsidRPr="00AB21E0">
              <w:t>, и ее использования</w:t>
            </w:r>
            <w: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0591C">
            <w:pPr>
              <w:spacing w:line="240" w:lineRule="exact"/>
              <w:jc w:val="center"/>
            </w:pPr>
          </w:p>
          <w:p w:rsidR="00D0017B" w:rsidRDefault="00D0017B" w:rsidP="0080591C">
            <w:pPr>
              <w:spacing w:line="240" w:lineRule="exact"/>
              <w:jc w:val="center"/>
            </w:pPr>
          </w:p>
          <w:p w:rsidR="00522588" w:rsidRPr="00B45CCE" w:rsidRDefault="006527F4" w:rsidP="0080591C">
            <w:pPr>
              <w:spacing w:line="240" w:lineRule="exact"/>
              <w:jc w:val="center"/>
            </w:pPr>
            <w:r>
              <w:t>Февраль</w:t>
            </w:r>
          </w:p>
        </w:tc>
      </w:tr>
      <w:tr w:rsidR="00D0017B" w:rsidRPr="00F941BD" w:rsidTr="00972509">
        <w:trPr>
          <w:trHeight w:val="1696"/>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D0017B" w:rsidRDefault="00FB2807" w:rsidP="0080591C">
            <w:pPr>
              <w:spacing w:line="240" w:lineRule="exact"/>
              <w:jc w:val="center"/>
              <w:rPr>
                <w:color w:val="000000"/>
              </w:rPr>
            </w:pPr>
            <w:r>
              <w:rPr>
                <w:color w:val="000000"/>
              </w:rPr>
              <w:t>2.8</w:t>
            </w:r>
          </w:p>
        </w:tc>
        <w:tc>
          <w:tcPr>
            <w:tcW w:w="3619" w:type="pct"/>
            <w:tcBorders>
              <w:top w:val="single" w:sz="4" w:space="0" w:color="auto"/>
              <w:left w:val="nil"/>
              <w:bottom w:val="single" w:sz="4" w:space="0" w:color="auto"/>
              <w:right w:val="single" w:sz="4" w:space="0" w:color="auto"/>
            </w:tcBorders>
            <w:shd w:val="clear" w:color="auto" w:fill="auto"/>
          </w:tcPr>
          <w:p w:rsidR="00D0017B" w:rsidRPr="00AB21E0" w:rsidRDefault="00D0017B" w:rsidP="00972509">
            <w:pPr>
              <w:autoSpaceDE w:val="0"/>
              <w:autoSpaceDN w:val="0"/>
              <w:adjustRightInd w:val="0"/>
              <w:jc w:val="both"/>
            </w:pPr>
            <w:proofErr w:type="gramStart"/>
            <w:r w:rsidRPr="003F5F0C">
              <w:t xml:space="preserve">Проверка </w:t>
            </w:r>
            <w:r>
              <w:t xml:space="preserve">министерства финансов Амурской области по вопросу </w:t>
            </w:r>
            <w:r w:rsidRPr="003F5F0C">
              <w:t xml:space="preserve">состояния </w:t>
            </w:r>
            <w:r>
              <w:t xml:space="preserve">государственного долга Амурской области, эффективности предоставления бюджетных кредитов за счет средств областного бюджета, а также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государственной собственности области </w:t>
            </w:r>
            <w:r w:rsidRPr="003F5F0C">
              <w:t xml:space="preserve"> за 20</w:t>
            </w:r>
            <w:r>
              <w:t>21 г</w:t>
            </w:r>
            <w:r w:rsidRPr="003F5F0C">
              <w:t>од</w:t>
            </w:r>
            <w:r w:rsidR="001D7EED">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D0017B" w:rsidRDefault="00D0017B" w:rsidP="0080591C">
            <w:pPr>
              <w:spacing w:line="240" w:lineRule="exact"/>
              <w:jc w:val="center"/>
            </w:pPr>
          </w:p>
          <w:p w:rsidR="00D0017B" w:rsidRDefault="00D0017B" w:rsidP="0080591C">
            <w:pPr>
              <w:spacing w:line="240" w:lineRule="exact"/>
              <w:jc w:val="center"/>
            </w:pPr>
          </w:p>
          <w:p w:rsidR="00D0017B" w:rsidRDefault="00D0017B" w:rsidP="0080591C">
            <w:pPr>
              <w:spacing w:line="240" w:lineRule="exact"/>
              <w:jc w:val="center"/>
            </w:pPr>
            <w:r>
              <w:t>Февраль</w:t>
            </w:r>
          </w:p>
        </w:tc>
      </w:tr>
      <w:tr w:rsidR="00FB2807" w:rsidRPr="00F941BD" w:rsidTr="00972509">
        <w:trPr>
          <w:trHeight w:val="1706"/>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B2807" w:rsidRDefault="00FB2807" w:rsidP="0080591C">
            <w:pPr>
              <w:spacing w:line="240" w:lineRule="exact"/>
              <w:jc w:val="center"/>
              <w:rPr>
                <w:color w:val="000000"/>
              </w:rPr>
            </w:pPr>
            <w:r>
              <w:rPr>
                <w:color w:val="000000"/>
              </w:rPr>
              <w:t>2.9</w:t>
            </w:r>
          </w:p>
        </w:tc>
        <w:tc>
          <w:tcPr>
            <w:tcW w:w="3619" w:type="pct"/>
            <w:tcBorders>
              <w:top w:val="single" w:sz="4" w:space="0" w:color="auto"/>
              <w:left w:val="nil"/>
              <w:bottom w:val="single" w:sz="4" w:space="0" w:color="auto"/>
              <w:right w:val="single" w:sz="4" w:space="0" w:color="auto"/>
            </w:tcBorders>
            <w:shd w:val="clear" w:color="auto" w:fill="auto"/>
          </w:tcPr>
          <w:p w:rsidR="00FB2807" w:rsidRPr="003F5F0C" w:rsidRDefault="00FB2807" w:rsidP="00972509">
            <w:pPr>
              <w:autoSpaceDE w:val="0"/>
              <w:autoSpaceDN w:val="0"/>
              <w:adjustRightInd w:val="0"/>
              <w:jc w:val="both"/>
            </w:pPr>
            <w:proofErr w:type="gramStart"/>
            <w:r w:rsidRPr="007B6638">
              <w:t xml:space="preserve">Проверка целевого и эффективного использования средств областного бюджета, выделенных </w:t>
            </w:r>
            <w:r w:rsidR="001D7EED">
              <w:br/>
            </w:r>
            <w:r w:rsidRPr="007B6638">
              <w:t>в 2021 году государственному автономному учреждению здравоохранения Амурской области «Амурская областная детская клиническая больница» в виде субсидий на финансовое обеспечение государственного задания на оказание государственных услуг (выполнение работ) и субсидий на иные цели, эффективности управления государственной собственностью, находящейся в оперативном управлении учреждения, и ее использования</w:t>
            </w:r>
            <w: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FB2807" w:rsidRDefault="00FB2807" w:rsidP="0080591C">
            <w:pPr>
              <w:spacing w:line="240" w:lineRule="exact"/>
              <w:jc w:val="center"/>
            </w:pPr>
          </w:p>
          <w:p w:rsidR="00FB2807" w:rsidRDefault="00FB2807" w:rsidP="0080591C">
            <w:pPr>
              <w:spacing w:line="240" w:lineRule="exact"/>
              <w:jc w:val="center"/>
            </w:pPr>
          </w:p>
          <w:p w:rsidR="00FB2807" w:rsidRDefault="00FB2807" w:rsidP="0080591C">
            <w:pPr>
              <w:spacing w:line="240" w:lineRule="exact"/>
              <w:jc w:val="center"/>
            </w:pPr>
            <w:r>
              <w:t>Февраль</w:t>
            </w:r>
          </w:p>
        </w:tc>
      </w:tr>
      <w:tr w:rsidR="006527F4" w:rsidRPr="00F941BD" w:rsidTr="006527F4">
        <w:trPr>
          <w:trHeight w:val="272"/>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0591C">
            <w:pPr>
              <w:spacing w:line="240" w:lineRule="exact"/>
              <w:jc w:val="center"/>
            </w:pPr>
            <w:r>
              <w:rPr>
                <w:color w:val="000000"/>
              </w:rPr>
              <w:t>2.</w:t>
            </w:r>
            <w:r w:rsidR="00FB2807">
              <w:rPr>
                <w:color w:val="000000"/>
              </w:rPr>
              <w:t>10</w:t>
            </w:r>
          </w:p>
        </w:tc>
        <w:tc>
          <w:tcPr>
            <w:tcW w:w="3619" w:type="pct"/>
            <w:tcBorders>
              <w:top w:val="single" w:sz="4" w:space="0" w:color="auto"/>
              <w:left w:val="nil"/>
              <w:bottom w:val="single" w:sz="4" w:space="0" w:color="auto"/>
              <w:right w:val="single" w:sz="4" w:space="0" w:color="auto"/>
            </w:tcBorders>
            <w:shd w:val="clear" w:color="auto" w:fill="auto"/>
          </w:tcPr>
          <w:p w:rsidR="006527F4" w:rsidRDefault="006527F4" w:rsidP="005809BF">
            <w:pPr>
              <w:jc w:val="both"/>
            </w:pPr>
            <w:r w:rsidRPr="00D97995">
              <w:rPr>
                <w:color w:val="000000"/>
              </w:rPr>
              <w:t xml:space="preserve">Проверка целевого и эффективного использования средств областного бюджета, выделенных </w:t>
            </w:r>
            <w:r w:rsidR="001D7EED">
              <w:rPr>
                <w:color w:val="000000"/>
              </w:rPr>
              <w:br/>
            </w:r>
            <w:r w:rsidRPr="00D97995">
              <w:rPr>
                <w:color w:val="000000"/>
              </w:rPr>
              <w:t xml:space="preserve">в 2021 году </w:t>
            </w:r>
            <w:r w:rsidRPr="00A97058">
              <w:rPr>
                <w:bCs/>
                <w:color w:val="000000"/>
              </w:rPr>
              <w:t xml:space="preserve">администрации </w:t>
            </w:r>
            <w:r w:rsidR="005809BF">
              <w:rPr>
                <w:bCs/>
                <w:color w:val="000000"/>
              </w:rPr>
              <w:t>Тамбовского</w:t>
            </w:r>
            <w:bookmarkStart w:id="0" w:name="_GoBack"/>
            <w:bookmarkEnd w:id="0"/>
            <w:r w:rsidRPr="00A97058">
              <w:rPr>
                <w:bCs/>
                <w:color w:val="000000"/>
              </w:rPr>
              <w:t xml:space="preserve"> района</w:t>
            </w:r>
            <w:r w:rsidRPr="00D97995">
              <w:rPr>
                <w:color w:val="000000"/>
              </w:rPr>
              <w:t xml:space="preserve"> в виде субс</w:t>
            </w:r>
            <w:r>
              <w:rPr>
                <w:color w:val="000000"/>
              </w:rPr>
              <w:t>идии на реализацию мероприятия «</w:t>
            </w:r>
            <w:r w:rsidRPr="00D97995">
              <w:rPr>
                <w:color w:val="000000"/>
              </w:rPr>
              <w:t>Капитальный ремонт гидротехнических сооружений, находящихс</w:t>
            </w:r>
            <w:r>
              <w:rPr>
                <w:color w:val="000000"/>
              </w:rPr>
              <w:t>я в муниципальной собственности» подпрограммы «</w:t>
            </w:r>
            <w:r w:rsidRPr="00D97995">
              <w:rPr>
                <w:color w:val="000000"/>
              </w:rPr>
              <w:t>Развитие водохозяйственного комплекса и охрана окру</w:t>
            </w:r>
            <w:r>
              <w:rPr>
                <w:color w:val="000000"/>
              </w:rPr>
              <w:t>жающей среды в Амурской области»</w:t>
            </w:r>
            <w:r w:rsidRPr="00D97995">
              <w:rPr>
                <w:color w:val="000000"/>
              </w:rPr>
              <w:t xml:space="preserve"> государственной программы </w:t>
            </w:r>
            <w:r>
              <w:rPr>
                <w:color w:val="000000"/>
              </w:rPr>
              <w:t>«</w:t>
            </w:r>
            <w:r w:rsidRPr="00D97995">
              <w:rPr>
                <w:color w:val="000000"/>
              </w:rPr>
              <w:t>Охрана окружающей среды в Амурской облас</w:t>
            </w:r>
            <w:r>
              <w:rPr>
                <w:color w:val="000000"/>
              </w:rPr>
              <w:t>ти</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0591C">
            <w:pPr>
              <w:spacing w:line="240" w:lineRule="exact"/>
              <w:jc w:val="center"/>
            </w:pPr>
          </w:p>
          <w:p w:rsidR="006527F4" w:rsidRPr="00B45CCE" w:rsidRDefault="006527F4" w:rsidP="0080591C">
            <w:pPr>
              <w:spacing w:line="240" w:lineRule="exact"/>
              <w:jc w:val="center"/>
            </w:pPr>
            <w:r>
              <w:t>Апрель</w:t>
            </w:r>
          </w:p>
        </w:tc>
      </w:tr>
      <w:tr w:rsidR="006527F4" w:rsidRPr="00F941BD" w:rsidTr="00972509">
        <w:trPr>
          <w:trHeight w:val="126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0591C">
            <w:pPr>
              <w:spacing w:line="240" w:lineRule="exact"/>
              <w:jc w:val="center"/>
            </w:pPr>
            <w:r>
              <w:rPr>
                <w:color w:val="000000"/>
              </w:rPr>
              <w:lastRenderedPageBreak/>
              <w:t>2.</w:t>
            </w:r>
            <w:r w:rsidR="00FB2807">
              <w:rPr>
                <w:color w:val="000000"/>
              </w:rPr>
              <w:t>11</w:t>
            </w:r>
          </w:p>
        </w:tc>
        <w:tc>
          <w:tcPr>
            <w:tcW w:w="3619" w:type="pct"/>
            <w:tcBorders>
              <w:top w:val="single" w:sz="4" w:space="0" w:color="auto"/>
              <w:left w:val="nil"/>
              <w:bottom w:val="single" w:sz="4" w:space="0" w:color="auto"/>
              <w:right w:val="single" w:sz="4" w:space="0" w:color="auto"/>
            </w:tcBorders>
            <w:shd w:val="clear" w:color="auto" w:fill="auto"/>
          </w:tcPr>
          <w:p w:rsidR="006527F4" w:rsidRDefault="006527F4" w:rsidP="00972509">
            <w:pPr>
              <w:jc w:val="both"/>
            </w:pPr>
            <w:r w:rsidRPr="00EF6FA5">
              <w:t xml:space="preserve">Проверка целевого и эффективного использования средств областного бюджета, выделенных в </w:t>
            </w:r>
            <w:r>
              <w:br/>
            </w:r>
            <w:r w:rsidRPr="00EF6FA5">
              <w:t>202</w:t>
            </w:r>
            <w:r>
              <w:t>1</w:t>
            </w:r>
            <w:r w:rsidRPr="00EF6FA5">
              <w:t xml:space="preserve"> году государственному казенному учреждению Амурской области «Строитель» в виде бюджетных инвестиций в объекты капитального строительства государственной собственности области</w:t>
            </w:r>
            <w:r>
              <w:t xml:space="preserve"> </w:t>
            </w:r>
            <w:r w:rsidR="00972509">
              <w:rPr>
                <w:color w:val="FF0000"/>
              </w:rP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0591C">
            <w:pPr>
              <w:spacing w:line="240" w:lineRule="exact"/>
              <w:jc w:val="center"/>
            </w:pPr>
          </w:p>
          <w:p w:rsidR="006527F4" w:rsidRPr="00B45CCE" w:rsidRDefault="006527F4" w:rsidP="0080591C">
            <w:pPr>
              <w:spacing w:line="240" w:lineRule="exact"/>
              <w:jc w:val="center"/>
            </w:pPr>
            <w:r>
              <w:t>Апрель</w:t>
            </w:r>
          </w:p>
        </w:tc>
      </w:tr>
      <w:tr w:rsidR="00FB2807" w:rsidRPr="00F941BD" w:rsidTr="00972509">
        <w:trPr>
          <w:trHeight w:val="183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B2807" w:rsidRDefault="00FB2807" w:rsidP="0080591C">
            <w:pPr>
              <w:spacing w:line="240" w:lineRule="exact"/>
              <w:jc w:val="center"/>
              <w:rPr>
                <w:color w:val="000000"/>
              </w:rPr>
            </w:pPr>
            <w:r>
              <w:rPr>
                <w:color w:val="000000"/>
              </w:rPr>
              <w:t>2.12</w:t>
            </w:r>
          </w:p>
        </w:tc>
        <w:tc>
          <w:tcPr>
            <w:tcW w:w="3619" w:type="pct"/>
            <w:tcBorders>
              <w:top w:val="single" w:sz="4" w:space="0" w:color="auto"/>
              <w:left w:val="nil"/>
              <w:bottom w:val="single" w:sz="4" w:space="0" w:color="auto"/>
              <w:right w:val="single" w:sz="4" w:space="0" w:color="auto"/>
            </w:tcBorders>
            <w:shd w:val="clear" w:color="auto" w:fill="auto"/>
          </w:tcPr>
          <w:p w:rsidR="00FB2807" w:rsidRPr="00EF6FA5" w:rsidRDefault="00FB2807" w:rsidP="00972509">
            <w:pPr>
              <w:jc w:val="both"/>
            </w:pPr>
            <w:proofErr w:type="gramStart"/>
            <w:r w:rsidRPr="00367693">
              <w:t xml:space="preserve">Проверка целевого и эффективного использования средств областного бюджета, выделенных </w:t>
            </w:r>
            <w:r w:rsidR="001D7EED">
              <w:br/>
            </w:r>
            <w:r w:rsidRPr="00367693">
              <w:t>в 202</w:t>
            </w:r>
            <w:r>
              <w:t>1</w:t>
            </w:r>
            <w:r w:rsidRPr="00367693">
              <w:t xml:space="preserve"> году государственному </w:t>
            </w:r>
            <w:r>
              <w:t>бюджетному учреждению здравоохранения Амурской области</w:t>
            </w:r>
            <w:r w:rsidRPr="00367693">
              <w:t xml:space="preserve"> «</w:t>
            </w:r>
            <w:r>
              <w:t xml:space="preserve">Амурский областной детский центр медицинской реабилитации «Надежда» </w:t>
            </w:r>
            <w:r w:rsidRPr="00367693">
              <w:t>в виде субсидии на финансовое обеспечение государственного задания на оказание государственных услуг (выполнение работ) и субсидии на иные цели, эффективности управления государственной собственностью, находящейся в оперативном управлении учреждения, и ее использования</w:t>
            </w:r>
            <w:r>
              <w:t xml:space="preserve"> </w:t>
            </w:r>
            <w:r w:rsidR="00972509">
              <w:rPr>
                <w:color w:val="FF0000"/>
              </w:rP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FB2807" w:rsidRDefault="00FB2807" w:rsidP="0080591C">
            <w:pPr>
              <w:spacing w:line="240" w:lineRule="exact"/>
              <w:jc w:val="center"/>
            </w:pPr>
          </w:p>
          <w:p w:rsidR="00FB2807" w:rsidRDefault="00FB2807" w:rsidP="0080591C">
            <w:pPr>
              <w:spacing w:line="240" w:lineRule="exact"/>
              <w:jc w:val="center"/>
            </w:pPr>
          </w:p>
          <w:p w:rsidR="00FB2807" w:rsidRDefault="00FB2807" w:rsidP="0080591C">
            <w:pPr>
              <w:spacing w:line="240" w:lineRule="exact"/>
              <w:jc w:val="center"/>
            </w:pPr>
            <w:r>
              <w:t>Апрель</w:t>
            </w:r>
          </w:p>
        </w:tc>
      </w:tr>
      <w:tr w:rsidR="00FB2807" w:rsidRPr="00F941BD" w:rsidTr="00972509">
        <w:trPr>
          <w:trHeight w:val="1828"/>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B2807" w:rsidRDefault="00FB2807" w:rsidP="0080591C">
            <w:pPr>
              <w:spacing w:line="240" w:lineRule="exact"/>
              <w:jc w:val="center"/>
              <w:rPr>
                <w:color w:val="000000"/>
              </w:rPr>
            </w:pPr>
            <w:r>
              <w:rPr>
                <w:color w:val="000000"/>
              </w:rPr>
              <w:t>2.13</w:t>
            </w:r>
          </w:p>
        </w:tc>
        <w:tc>
          <w:tcPr>
            <w:tcW w:w="3619" w:type="pct"/>
            <w:tcBorders>
              <w:top w:val="single" w:sz="4" w:space="0" w:color="auto"/>
              <w:left w:val="nil"/>
              <w:bottom w:val="single" w:sz="4" w:space="0" w:color="auto"/>
              <w:right w:val="single" w:sz="4" w:space="0" w:color="auto"/>
            </w:tcBorders>
            <w:shd w:val="clear" w:color="auto" w:fill="auto"/>
          </w:tcPr>
          <w:p w:rsidR="00FB2807" w:rsidRPr="00367693" w:rsidRDefault="00FB2807" w:rsidP="00972509">
            <w:pPr>
              <w:jc w:val="both"/>
            </w:pPr>
            <w:proofErr w:type="gramStart"/>
            <w:r w:rsidRPr="0077510A">
              <w:t xml:space="preserve">Проверка целевого и эффективного использования средств областного бюджета, выделенных </w:t>
            </w:r>
            <w:r w:rsidR="001D7EED">
              <w:br/>
            </w:r>
            <w:r w:rsidRPr="0077510A">
              <w:t xml:space="preserve">в 2021 году государственному бюджетному учреждению Амурской области «Районная станция по борьбе с болезнями животных по Октябрьскому и </w:t>
            </w:r>
            <w:proofErr w:type="spellStart"/>
            <w:r w:rsidRPr="0077510A">
              <w:t>Завитинскому</w:t>
            </w:r>
            <w:proofErr w:type="spellEnd"/>
            <w:r w:rsidRPr="0077510A">
              <w:t xml:space="preserve"> районам» в виде субсидии на финансовое обеспечение государственного задания на оказание государственных услуг (выполнение работ) и субсидии на иные цели, эффективности управления государственной собственностью, находящейся в оперативном управлении учреждения, и ее использования</w:t>
            </w:r>
            <w:r>
              <w:t xml:space="preserve"> </w:t>
            </w:r>
            <w:r w:rsidR="00972509">
              <w:rPr>
                <w:color w:val="FF0000"/>
              </w:rP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FB2807" w:rsidRDefault="00FB2807" w:rsidP="0080591C">
            <w:pPr>
              <w:spacing w:line="240" w:lineRule="exact"/>
              <w:jc w:val="center"/>
            </w:pPr>
          </w:p>
          <w:p w:rsidR="00FB2807" w:rsidRDefault="00FB2807" w:rsidP="0080591C">
            <w:pPr>
              <w:spacing w:line="240" w:lineRule="exact"/>
              <w:jc w:val="center"/>
            </w:pPr>
          </w:p>
          <w:p w:rsidR="00FB2807" w:rsidRDefault="00FB2807" w:rsidP="0080591C">
            <w:pPr>
              <w:spacing w:line="240" w:lineRule="exact"/>
              <w:jc w:val="center"/>
            </w:pPr>
            <w:r>
              <w:t>Апрель</w:t>
            </w:r>
          </w:p>
        </w:tc>
      </w:tr>
      <w:tr w:rsidR="006527F4" w:rsidRPr="00F941BD" w:rsidTr="00972509">
        <w:trPr>
          <w:trHeight w:val="170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0591C">
            <w:pPr>
              <w:spacing w:line="240" w:lineRule="exact"/>
              <w:jc w:val="center"/>
            </w:pPr>
            <w:r>
              <w:t>2.1</w:t>
            </w:r>
            <w:r w:rsidR="00FB2807">
              <w:t>4</w:t>
            </w:r>
          </w:p>
        </w:tc>
        <w:tc>
          <w:tcPr>
            <w:tcW w:w="3619" w:type="pct"/>
            <w:tcBorders>
              <w:top w:val="single" w:sz="4" w:space="0" w:color="auto"/>
              <w:left w:val="nil"/>
              <w:bottom w:val="single" w:sz="4" w:space="0" w:color="auto"/>
              <w:right w:val="single" w:sz="4" w:space="0" w:color="auto"/>
            </w:tcBorders>
            <w:shd w:val="clear" w:color="auto" w:fill="auto"/>
          </w:tcPr>
          <w:p w:rsidR="006527F4" w:rsidRDefault="006527F4" w:rsidP="00972509">
            <w:pPr>
              <w:jc w:val="both"/>
            </w:pPr>
            <w:r w:rsidRPr="000D1671">
              <w:t xml:space="preserve">Проверка целевого и эффективного использования средств областного бюджета, выделенных </w:t>
            </w:r>
            <w:r w:rsidR="001D7EED">
              <w:br/>
            </w:r>
            <w:r w:rsidRPr="000D1671">
              <w:t xml:space="preserve">в 2021 году государственному автономному общеобразовательному учреждению Амурской области «Специальное учебно-воспитательное учреждение закрытого типа, </w:t>
            </w:r>
            <w:proofErr w:type="spellStart"/>
            <w:r w:rsidRPr="000D1671">
              <w:t>п</w:t>
            </w:r>
            <w:proofErr w:type="gramStart"/>
            <w:r w:rsidRPr="000D1671">
              <w:t>.Ю</w:t>
            </w:r>
            <w:proofErr w:type="gramEnd"/>
            <w:r w:rsidRPr="000D1671">
              <w:t>хта</w:t>
            </w:r>
            <w:proofErr w:type="spellEnd"/>
            <w:r w:rsidRPr="000D1671">
              <w:t>» в виде субсидий на финансовое обеспечение государственного задания на оказание государственных услуг (выполнение работ) и субсидий на иные цели, эффективности управления государственной собственностью, находящейся в оперативном управлении учреждения, и ее использования</w:t>
            </w:r>
            <w: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C17D3A" w:rsidRDefault="00C17D3A" w:rsidP="0080591C">
            <w:pPr>
              <w:spacing w:line="240" w:lineRule="exact"/>
              <w:jc w:val="center"/>
            </w:pPr>
          </w:p>
          <w:p w:rsidR="006527F4" w:rsidRPr="00B45CCE" w:rsidRDefault="006527F4" w:rsidP="0080591C">
            <w:pPr>
              <w:spacing w:line="240" w:lineRule="exact"/>
              <w:jc w:val="center"/>
            </w:pPr>
            <w:r>
              <w:t>Май</w:t>
            </w:r>
          </w:p>
        </w:tc>
      </w:tr>
      <w:tr w:rsidR="006527F4" w:rsidRPr="00F941BD" w:rsidTr="00972509">
        <w:trPr>
          <w:trHeight w:val="127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0591C">
            <w:pPr>
              <w:spacing w:line="240" w:lineRule="exact"/>
              <w:jc w:val="center"/>
            </w:pPr>
            <w:r>
              <w:t>2.1</w:t>
            </w:r>
            <w:r w:rsidR="00FB2807">
              <w:t>5</w:t>
            </w:r>
          </w:p>
        </w:tc>
        <w:tc>
          <w:tcPr>
            <w:tcW w:w="3619" w:type="pct"/>
            <w:tcBorders>
              <w:top w:val="single" w:sz="4" w:space="0" w:color="auto"/>
              <w:left w:val="nil"/>
              <w:bottom w:val="single" w:sz="4" w:space="0" w:color="auto"/>
              <w:right w:val="single" w:sz="4" w:space="0" w:color="auto"/>
            </w:tcBorders>
            <w:shd w:val="clear" w:color="auto" w:fill="auto"/>
            <w:vAlign w:val="bottom"/>
          </w:tcPr>
          <w:p w:rsidR="006527F4" w:rsidRDefault="006527F4" w:rsidP="00972509">
            <w:pPr>
              <w:jc w:val="both"/>
            </w:pPr>
            <w:r w:rsidRPr="006527F4">
              <w:rPr>
                <w:color w:val="000000"/>
                <w:szCs w:val="20"/>
              </w:rPr>
              <w:t>Проверка финансово-хозяйственной деятельности акционерного общества</w:t>
            </w:r>
            <w:r w:rsidRPr="006527F4">
              <w:rPr>
                <w:b/>
                <w:bCs/>
                <w:color w:val="000000"/>
                <w:szCs w:val="20"/>
              </w:rPr>
              <w:t xml:space="preserve"> </w:t>
            </w:r>
            <w:r w:rsidRPr="00A97058">
              <w:rPr>
                <w:bCs/>
                <w:color w:val="000000"/>
                <w:szCs w:val="20"/>
              </w:rPr>
              <w:t>«Корпорация жилищного строительства»</w:t>
            </w:r>
            <w:r w:rsidRPr="006527F4">
              <w:rPr>
                <w:color w:val="000000"/>
                <w:szCs w:val="20"/>
              </w:rPr>
              <w:t xml:space="preserve"> за 2021 год, целевого и эффективного использования средств областного бюджета, выделенных в 2021 году в виде субсидий на осуществление капитальных вложений </w:t>
            </w:r>
            <w:r w:rsidR="00843733">
              <w:rPr>
                <w:color w:val="000000"/>
                <w:szCs w:val="20"/>
              </w:rPr>
              <w:t>в</w:t>
            </w:r>
            <w:r w:rsidRPr="006527F4">
              <w:rPr>
                <w:color w:val="000000"/>
                <w:szCs w:val="20"/>
              </w:rPr>
              <w:t xml:space="preserve"> объекты капитального строительства </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0591C">
            <w:pPr>
              <w:spacing w:line="240" w:lineRule="exact"/>
              <w:jc w:val="center"/>
            </w:pPr>
          </w:p>
          <w:p w:rsidR="006527F4" w:rsidRPr="00B45CCE" w:rsidRDefault="006527F4" w:rsidP="0080591C">
            <w:pPr>
              <w:spacing w:line="240" w:lineRule="exact"/>
              <w:jc w:val="center"/>
            </w:pPr>
            <w:r>
              <w:t>Май</w:t>
            </w:r>
          </w:p>
        </w:tc>
      </w:tr>
      <w:tr w:rsidR="006527F4" w:rsidRPr="00F941BD" w:rsidTr="00972509">
        <w:trPr>
          <w:trHeight w:val="146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0591C">
            <w:pPr>
              <w:spacing w:line="240" w:lineRule="exact"/>
              <w:jc w:val="center"/>
            </w:pPr>
            <w:r>
              <w:rPr>
                <w:color w:val="000000"/>
              </w:rPr>
              <w:t>2.1</w:t>
            </w:r>
            <w:r w:rsidR="00FB2807">
              <w:rPr>
                <w:color w:val="000000"/>
              </w:rPr>
              <w:t>6</w:t>
            </w:r>
          </w:p>
        </w:tc>
        <w:tc>
          <w:tcPr>
            <w:tcW w:w="3619" w:type="pct"/>
            <w:tcBorders>
              <w:top w:val="single" w:sz="4" w:space="0" w:color="auto"/>
              <w:left w:val="nil"/>
              <w:bottom w:val="single" w:sz="4" w:space="0" w:color="auto"/>
              <w:right w:val="single" w:sz="4" w:space="0" w:color="auto"/>
            </w:tcBorders>
            <w:shd w:val="clear" w:color="auto" w:fill="auto"/>
          </w:tcPr>
          <w:p w:rsidR="006527F4" w:rsidRDefault="006527F4" w:rsidP="00843733">
            <w:pPr>
              <w:autoSpaceDE w:val="0"/>
              <w:autoSpaceDN w:val="0"/>
              <w:adjustRightInd w:val="0"/>
              <w:jc w:val="both"/>
            </w:pPr>
            <w:proofErr w:type="gramStart"/>
            <w:r w:rsidRPr="001D7D4F">
              <w:t xml:space="preserve">Проверка целевого и эффективного использования средств областного бюджета, выделенных </w:t>
            </w:r>
            <w:r w:rsidRPr="001D7D4F">
              <w:br/>
              <w:t>в 2021 году в виде субсидий в рамках реализации основного мероприятия «Развитие инфраструктуры и материально-технической базы для занятий физической культурой и спортом» подпрограммы «Развитие физической культуры и массового спорта» государственной программы «Развитие физической культуры и спорта на территории Амурской области» муниципальным образованиям:</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55076">
            <w:pPr>
              <w:spacing w:line="240" w:lineRule="exact"/>
              <w:jc w:val="center"/>
            </w:pPr>
          </w:p>
          <w:p w:rsidR="006527F4" w:rsidRPr="00B45CCE" w:rsidRDefault="006527F4" w:rsidP="0080591C">
            <w:pPr>
              <w:spacing w:line="240" w:lineRule="exact"/>
              <w:jc w:val="center"/>
            </w:pPr>
            <w:r>
              <w:t>Май</w:t>
            </w:r>
          </w:p>
        </w:tc>
      </w:tr>
      <w:tr w:rsidR="006527F4" w:rsidRPr="00F941BD" w:rsidTr="006527F4">
        <w:trPr>
          <w:trHeight w:val="40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0591C">
            <w:pPr>
              <w:spacing w:line="240" w:lineRule="exact"/>
              <w:jc w:val="center"/>
            </w:pPr>
            <w:r>
              <w:lastRenderedPageBreak/>
              <w:t>2.1</w:t>
            </w:r>
            <w:r w:rsidR="00FB2807">
              <w:t>6</w:t>
            </w:r>
            <w:r w:rsidR="006527F4">
              <w:t>.1</w:t>
            </w:r>
          </w:p>
        </w:tc>
        <w:tc>
          <w:tcPr>
            <w:tcW w:w="3619" w:type="pct"/>
            <w:tcBorders>
              <w:top w:val="single" w:sz="4" w:space="0" w:color="auto"/>
              <w:left w:val="nil"/>
              <w:bottom w:val="single" w:sz="4" w:space="0" w:color="auto"/>
              <w:right w:val="single" w:sz="4" w:space="0" w:color="auto"/>
            </w:tcBorders>
            <w:shd w:val="clear" w:color="auto" w:fill="auto"/>
          </w:tcPr>
          <w:p w:rsidR="006527F4" w:rsidRDefault="002C6829" w:rsidP="00972509">
            <w:pPr>
              <w:jc w:val="both"/>
            </w:pPr>
            <w:r w:rsidRPr="001D7D4F">
              <w:t>рабочий поселок (поселок городского типа) Прогресс</w:t>
            </w:r>
            <w:r w:rsidR="001D7EED">
              <w:t xml:space="preserve"> - </w:t>
            </w:r>
            <w:r w:rsidRPr="001D7D4F">
              <w:t xml:space="preserve">на </w:t>
            </w:r>
            <w:proofErr w:type="spellStart"/>
            <w:r w:rsidRPr="001D7D4F">
              <w:t>софинансирование</w:t>
            </w:r>
            <w:proofErr w:type="spellEnd"/>
            <w:r w:rsidRPr="001D7D4F">
              <w:t xml:space="preserve"> капитальных вложений в объекты муниципальной собственности </w:t>
            </w:r>
            <w:r w:rsidR="00972509">
              <w:rPr>
                <w:color w:val="FF0000"/>
              </w:rP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B45CCE" w:rsidRDefault="006527F4" w:rsidP="0080591C">
            <w:pPr>
              <w:spacing w:line="240" w:lineRule="exact"/>
              <w:jc w:val="center"/>
            </w:pPr>
          </w:p>
        </w:tc>
      </w:tr>
      <w:tr w:rsidR="006527F4" w:rsidRPr="00F941BD" w:rsidTr="00972509">
        <w:trPr>
          <w:trHeight w:val="56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3056D1">
            <w:pPr>
              <w:spacing w:line="240" w:lineRule="exact"/>
              <w:jc w:val="center"/>
              <w:rPr>
                <w:color w:val="000000"/>
              </w:rPr>
            </w:pPr>
            <w:r>
              <w:t>2.1</w:t>
            </w:r>
            <w:r w:rsidR="00FB2807">
              <w:t>6</w:t>
            </w:r>
            <w:r w:rsidR="006527F4">
              <w:t>.2</w:t>
            </w:r>
          </w:p>
        </w:tc>
        <w:tc>
          <w:tcPr>
            <w:tcW w:w="3619" w:type="pct"/>
            <w:tcBorders>
              <w:top w:val="single" w:sz="4" w:space="0" w:color="auto"/>
              <w:left w:val="nil"/>
              <w:bottom w:val="single" w:sz="4" w:space="0" w:color="auto"/>
              <w:right w:val="single" w:sz="4" w:space="0" w:color="auto"/>
            </w:tcBorders>
            <w:shd w:val="clear" w:color="auto" w:fill="auto"/>
          </w:tcPr>
          <w:p w:rsidR="006527F4" w:rsidRPr="000E2008" w:rsidRDefault="002C6829" w:rsidP="00972509">
            <w:pPr>
              <w:autoSpaceDE w:val="0"/>
              <w:autoSpaceDN w:val="0"/>
              <w:adjustRightInd w:val="0"/>
              <w:jc w:val="both"/>
            </w:pPr>
            <w:r>
              <w:t xml:space="preserve">Ивановский район </w:t>
            </w:r>
            <w:r w:rsidR="001D7EED">
              <w:t xml:space="preserve">- </w:t>
            </w:r>
            <w:r>
              <w:t xml:space="preserve">на </w:t>
            </w:r>
            <w:proofErr w:type="spellStart"/>
            <w:r>
              <w:t>софинансирование</w:t>
            </w:r>
            <w:proofErr w:type="spellEnd"/>
            <w:r>
              <w:t xml:space="preserve"> расходов по совершенствованию материально-технической базы для занятий физической культурой и спортом </w:t>
            </w:r>
            <w:r w:rsidR="00972509">
              <w:rPr>
                <w:color w:val="FF0000"/>
              </w:rP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3056D1">
            <w:pPr>
              <w:spacing w:line="240" w:lineRule="exact"/>
              <w:jc w:val="center"/>
            </w:pPr>
          </w:p>
        </w:tc>
      </w:tr>
      <w:tr w:rsidR="00FB2807" w:rsidRPr="00F941BD" w:rsidTr="00972509">
        <w:trPr>
          <w:trHeight w:val="11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FB2807" w:rsidRDefault="00FB2807" w:rsidP="003056D1">
            <w:pPr>
              <w:spacing w:line="240" w:lineRule="exact"/>
              <w:jc w:val="center"/>
            </w:pPr>
            <w:r>
              <w:t>2.17</w:t>
            </w:r>
          </w:p>
        </w:tc>
        <w:tc>
          <w:tcPr>
            <w:tcW w:w="3619" w:type="pct"/>
            <w:tcBorders>
              <w:top w:val="single" w:sz="4" w:space="0" w:color="auto"/>
              <w:left w:val="nil"/>
              <w:bottom w:val="single" w:sz="4" w:space="0" w:color="auto"/>
              <w:right w:val="single" w:sz="4" w:space="0" w:color="auto"/>
            </w:tcBorders>
            <w:shd w:val="clear" w:color="auto" w:fill="auto"/>
          </w:tcPr>
          <w:p w:rsidR="00FB2807" w:rsidRDefault="00FB2807" w:rsidP="00972509">
            <w:pPr>
              <w:autoSpaceDE w:val="0"/>
              <w:autoSpaceDN w:val="0"/>
              <w:adjustRightInd w:val="0"/>
              <w:jc w:val="both"/>
            </w:pPr>
            <w:r w:rsidRPr="007B6638">
              <w:t xml:space="preserve">Аудит в сфере закупок товаров, работ и услуг для обеспечения государственных нужд в целях реализации в 2021 году мероприятий региональных проектов «Борьба с онкологическими заболеваниями» и «Борьба с </w:t>
            </w:r>
            <w:proofErr w:type="gramStart"/>
            <w:r w:rsidRPr="007B6638">
              <w:t>сердечно-сосудистыми</w:t>
            </w:r>
            <w:proofErr w:type="gramEnd"/>
            <w:r w:rsidRPr="007B6638">
              <w:t xml:space="preserve"> заболеваниями» национального проекта «Здравоохранение»</w:t>
            </w:r>
            <w:r>
              <w:t xml:space="preserve"> </w:t>
            </w:r>
            <w:r w:rsidR="00972509">
              <w:rPr>
                <w:color w:val="FF0000"/>
              </w:rP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FB2807" w:rsidRDefault="00FB2807" w:rsidP="00FB2807">
            <w:pPr>
              <w:spacing w:line="240" w:lineRule="exact"/>
            </w:pPr>
          </w:p>
          <w:p w:rsidR="00FB2807" w:rsidRDefault="00FB2807" w:rsidP="003056D1">
            <w:pPr>
              <w:spacing w:line="240" w:lineRule="exact"/>
              <w:jc w:val="center"/>
            </w:pPr>
            <w:r>
              <w:t>Май</w:t>
            </w:r>
          </w:p>
        </w:tc>
      </w:tr>
      <w:tr w:rsidR="006527F4" w:rsidRPr="00F941BD" w:rsidTr="00C17D3A">
        <w:trPr>
          <w:trHeight w:val="598"/>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3056D1">
            <w:pPr>
              <w:spacing w:line="240" w:lineRule="exact"/>
              <w:jc w:val="center"/>
              <w:rPr>
                <w:color w:val="000000"/>
              </w:rPr>
            </w:pPr>
            <w:r>
              <w:t>2.1</w:t>
            </w:r>
            <w:r w:rsidR="00FB2807">
              <w:t>8</w:t>
            </w:r>
          </w:p>
        </w:tc>
        <w:tc>
          <w:tcPr>
            <w:tcW w:w="3619" w:type="pct"/>
            <w:tcBorders>
              <w:top w:val="single" w:sz="4" w:space="0" w:color="auto"/>
              <w:left w:val="nil"/>
              <w:bottom w:val="single" w:sz="4" w:space="0" w:color="auto"/>
              <w:right w:val="single" w:sz="4" w:space="0" w:color="auto"/>
            </w:tcBorders>
            <w:shd w:val="clear" w:color="auto" w:fill="auto"/>
          </w:tcPr>
          <w:p w:rsidR="006527F4" w:rsidRPr="00E414C9" w:rsidRDefault="002C6829" w:rsidP="00972509">
            <w:pPr>
              <w:jc w:val="both"/>
            </w:pPr>
            <w:r w:rsidRPr="003314FA">
              <w:t>Проверка годовых отчетов об исполнении бюджетов муниципальных образований за 20</w:t>
            </w:r>
            <w:r>
              <w:t>21</w:t>
            </w:r>
            <w:r w:rsidRPr="003314FA">
              <w:t xml:space="preserve"> год (камеральные проверки)</w:t>
            </w:r>
            <w:r>
              <w:t xml:space="preserve"> </w:t>
            </w:r>
            <w:r w:rsidR="00972509">
              <w:rPr>
                <w:color w:val="FF0000"/>
              </w:rP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AE71F2" w:rsidRDefault="002C6829" w:rsidP="003056D1">
            <w:pPr>
              <w:jc w:val="center"/>
            </w:pPr>
            <w:r>
              <w:t>Июн</w:t>
            </w:r>
            <w:r w:rsidR="006527F4">
              <w:t>ь</w:t>
            </w:r>
          </w:p>
        </w:tc>
      </w:tr>
      <w:tr w:rsidR="006527F4" w:rsidRPr="00F941BD" w:rsidTr="00C17D3A">
        <w:trPr>
          <w:trHeight w:val="280"/>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EB1557" w:rsidRDefault="00D0017B" w:rsidP="003056D1">
            <w:pPr>
              <w:spacing w:line="240" w:lineRule="exact"/>
              <w:jc w:val="center"/>
            </w:pPr>
            <w:r>
              <w:t>2.1</w:t>
            </w:r>
            <w:r w:rsidR="00FB2807">
              <w:t>8</w:t>
            </w:r>
            <w:r w:rsidR="006527F4">
              <w:t>.1</w:t>
            </w:r>
          </w:p>
        </w:tc>
        <w:tc>
          <w:tcPr>
            <w:tcW w:w="3619" w:type="pct"/>
            <w:tcBorders>
              <w:top w:val="single" w:sz="4" w:space="0" w:color="auto"/>
              <w:left w:val="nil"/>
              <w:bottom w:val="single" w:sz="4" w:space="0" w:color="auto"/>
              <w:right w:val="single" w:sz="4" w:space="0" w:color="auto"/>
            </w:tcBorders>
            <w:shd w:val="clear" w:color="auto" w:fill="auto"/>
          </w:tcPr>
          <w:p w:rsidR="006527F4" w:rsidRPr="009E16DB" w:rsidRDefault="002C6829" w:rsidP="00A97058">
            <w:pPr>
              <w:jc w:val="both"/>
            </w:pPr>
            <w:proofErr w:type="spellStart"/>
            <w:r>
              <w:rPr>
                <w:bCs/>
              </w:rPr>
              <w:t>г</w:t>
            </w:r>
            <w:proofErr w:type="gramStart"/>
            <w:r>
              <w:rPr>
                <w:bCs/>
              </w:rPr>
              <w:t>.З</w:t>
            </w:r>
            <w:proofErr w:type="gramEnd"/>
            <w:r>
              <w:rPr>
                <w:bCs/>
              </w:rPr>
              <w:t>ея</w:t>
            </w:r>
            <w:proofErr w:type="spellEnd"/>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2C6829">
            <w:pPr>
              <w:spacing w:line="240" w:lineRule="exact"/>
              <w:jc w:val="center"/>
            </w:pPr>
          </w:p>
        </w:tc>
      </w:tr>
      <w:tr w:rsidR="006527F4" w:rsidRPr="00F941BD" w:rsidTr="00972509">
        <w:trPr>
          <w:trHeight w:val="22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EB1557" w:rsidRDefault="00D0017B" w:rsidP="003056D1">
            <w:pPr>
              <w:spacing w:line="240" w:lineRule="exact"/>
              <w:jc w:val="center"/>
            </w:pPr>
            <w:r>
              <w:t>2.1</w:t>
            </w:r>
            <w:r w:rsidR="00FB2807">
              <w:t>8</w:t>
            </w:r>
            <w:r w:rsidR="006527F4">
              <w:t>.2</w:t>
            </w:r>
          </w:p>
        </w:tc>
        <w:tc>
          <w:tcPr>
            <w:tcW w:w="3619" w:type="pct"/>
            <w:tcBorders>
              <w:top w:val="single" w:sz="4" w:space="0" w:color="auto"/>
              <w:left w:val="nil"/>
              <w:bottom w:val="single" w:sz="4" w:space="0" w:color="auto"/>
              <w:right w:val="single" w:sz="4" w:space="0" w:color="auto"/>
            </w:tcBorders>
            <w:shd w:val="clear" w:color="auto" w:fill="auto"/>
          </w:tcPr>
          <w:p w:rsidR="006527F4" w:rsidRPr="00011FC1" w:rsidRDefault="002C6829" w:rsidP="00A97058">
            <w:pPr>
              <w:autoSpaceDE w:val="0"/>
              <w:autoSpaceDN w:val="0"/>
              <w:adjustRightInd w:val="0"/>
              <w:jc w:val="both"/>
            </w:pPr>
            <w:proofErr w:type="spellStart"/>
            <w:r>
              <w:rPr>
                <w:bCs/>
              </w:rPr>
              <w:t>пгт</w:t>
            </w:r>
            <w:proofErr w:type="spellEnd"/>
            <w:r>
              <w:rPr>
                <w:bCs/>
              </w:rPr>
              <w:t xml:space="preserve"> Прогресс</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3056D1">
            <w:pPr>
              <w:spacing w:line="240" w:lineRule="exact"/>
              <w:jc w:val="center"/>
            </w:pPr>
          </w:p>
        </w:tc>
      </w:tr>
      <w:tr w:rsidR="006527F4" w:rsidRPr="00F941BD" w:rsidTr="00C17D3A">
        <w:trPr>
          <w:trHeight w:val="30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EB1557" w:rsidRDefault="00D0017B" w:rsidP="003056D1">
            <w:pPr>
              <w:spacing w:line="240" w:lineRule="exact"/>
              <w:jc w:val="center"/>
            </w:pPr>
            <w:r>
              <w:t>2.1</w:t>
            </w:r>
            <w:r w:rsidR="00FB2807">
              <w:t>8</w:t>
            </w:r>
            <w:r w:rsidR="006527F4">
              <w:t>.3</w:t>
            </w:r>
          </w:p>
        </w:tc>
        <w:tc>
          <w:tcPr>
            <w:tcW w:w="3619" w:type="pct"/>
            <w:tcBorders>
              <w:top w:val="single" w:sz="4" w:space="0" w:color="auto"/>
              <w:left w:val="nil"/>
              <w:bottom w:val="single" w:sz="4" w:space="0" w:color="auto"/>
              <w:right w:val="single" w:sz="4" w:space="0" w:color="auto"/>
            </w:tcBorders>
            <w:shd w:val="clear" w:color="auto" w:fill="auto"/>
          </w:tcPr>
          <w:p w:rsidR="006527F4" w:rsidRPr="00011FC1" w:rsidRDefault="002C6829" w:rsidP="00A97058">
            <w:pPr>
              <w:jc w:val="both"/>
            </w:pPr>
            <w:proofErr w:type="spellStart"/>
            <w:r>
              <w:rPr>
                <w:bCs/>
              </w:rPr>
              <w:t>Архаринский</w:t>
            </w:r>
            <w:proofErr w:type="spellEnd"/>
            <w:r>
              <w:rPr>
                <w:bCs/>
              </w:rPr>
              <w:t xml:space="preserve">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515561">
            <w:pPr>
              <w:spacing w:line="240" w:lineRule="exact"/>
            </w:pPr>
          </w:p>
        </w:tc>
      </w:tr>
      <w:tr w:rsidR="006527F4" w:rsidRPr="00F941BD" w:rsidTr="00515561">
        <w:trPr>
          <w:trHeight w:val="29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EB1557" w:rsidRDefault="00D0017B" w:rsidP="003056D1">
            <w:pPr>
              <w:spacing w:line="240" w:lineRule="exact"/>
              <w:jc w:val="center"/>
            </w:pPr>
            <w:r>
              <w:t>2.1</w:t>
            </w:r>
            <w:r w:rsidR="00FB2807">
              <w:t>8</w:t>
            </w:r>
            <w:r w:rsidR="006527F4">
              <w:t>.4</w:t>
            </w:r>
          </w:p>
        </w:tc>
        <w:tc>
          <w:tcPr>
            <w:tcW w:w="3619" w:type="pct"/>
            <w:tcBorders>
              <w:top w:val="single" w:sz="4" w:space="0" w:color="auto"/>
              <w:left w:val="nil"/>
              <w:bottom w:val="single" w:sz="4" w:space="0" w:color="auto"/>
              <w:right w:val="single" w:sz="4" w:space="0" w:color="auto"/>
            </w:tcBorders>
            <w:shd w:val="clear" w:color="auto" w:fill="auto"/>
          </w:tcPr>
          <w:p w:rsidR="006527F4" w:rsidRDefault="002C6829" w:rsidP="00A97058">
            <w:pPr>
              <w:jc w:val="both"/>
              <w:rPr>
                <w:rFonts w:eastAsiaTheme="minorHAnsi"/>
                <w:lang w:eastAsia="en-US"/>
              </w:rPr>
            </w:pPr>
            <w:r>
              <w:rPr>
                <w:bCs/>
              </w:rPr>
              <w:t xml:space="preserve">Ленинский с/с </w:t>
            </w:r>
            <w:proofErr w:type="spellStart"/>
            <w:r>
              <w:rPr>
                <w:bCs/>
              </w:rPr>
              <w:t>Архаринский</w:t>
            </w:r>
            <w:proofErr w:type="spellEnd"/>
            <w:r w:rsidRPr="00732BD2">
              <w:rPr>
                <w:bCs/>
              </w:rPr>
              <w:t xml:space="preserve"> район</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515561">
            <w:pPr>
              <w:spacing w:line="240" w:lineRule="exact"/>
            </w:pPr>
          </w:p>
        </w:tc>
      </w:tr>
      <w:tr w:rsidR="006527F4" w:rsidRPr="00F941BD" w:rsidTr="00515561">
        <w:trPr>
          <w:trHeight w:val="26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3056D1">
            <w:pPr>
              <w:spacing w:line="240" w:lineRule="exact"/>
              <w:jc w:val="center"/>
              <w:rPr>
                <w:color w:val="000000"/>
              </w:rPr>
            </w:pPr>
            <w:r>
              <w:t>2.1</w:t>
            </w:r>
            <w:r w:rsidR="00FB2807">
              <w:t>8</w:t>
            </w:r>
            <w:r w:rsidR="002C6829">
              <w:t>.5</w:t>
            </w:r>
          </w:p>
        </w:tc>
        <w:tc>
          <w:tcPr>
            <w:tcW w:w="3619" w:type="pct"/>
            <w:tcBorders>
              <w:top w:val="single" w:sz="4" w:space="0" w:color="auto"/>
              <w:left w:val="nil"/>
              <w:bottom w:val="single" w:sz="4" w:space="0" w:color="auto"/>
              <w:right w:val="single" w:sz="4" w:space="0" w:color="auto"/>
            </w:tcBorders>
            <w:shd w:val="clear" w:color="auto" w:fill="auto"/>
          </w:tcPr>
          <w:p w:rsidR="006527F4" w:rsidRPr="00EF6FA5" w:rsidRDefault="002C6829" w:rsidP="00A97058">
            <w:pPr>
              <w:autoSpaceDE w:val="0"/>
              <w:autoSpaceDN w:val="0"/>
              <w:adjustRightInd w:val="0"/>
              <w:jc w:val="both"/>
            </w:pPr>
            <w:proofErr w:type="spellStart"/>
            <w:r>
              <w:rPr>
                <w:bCs/>
              </w:rPr>
              <w:t>Новоспасский</w:t>
            </w:r>
            <w:r w:rsidRPr="00732BD2">
              <w:rPr>
                <w:bCs/>
              </w:rPr>
              <w:t>с</w:t>
            </w:r>
            <w:proofErr w:type="spellEnd"/>
            <w:r w:rsidRPr="00732BD2">
              <w:rPr>
                <w:bCs/>
              </w:rPr>
              <w:t>/с</w:t>
            </w:r>
            <w:r>
              <w:t xml:space="preserve"> </w:t>
            </w:r>
            <w:proofErr w:type="spellStart"/>
            <w:r w:rsidRPr="000D1671">
              <w:rPr>
                <w:bCs/>
              </w:rPr>
              <w:t>Архаринский</w:t>
            </w:r>
            <w:proofErr w:type="spellEnd"/>
            <w:r w:rsidRPr="000D1671">
              <w:rPr>
                <w:bCs/>
              </w:rPr>
              <w:t xml:space="preserve"> район</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3056D1">
            <w:pPr>
              <w:spacing w:line="240" w:lineRule="exact"/>
              <w:jc w:val="center"/>
            </w:pPr>
          </w:p>
        </w:tc>
      </w:tr>
      <w:tr w:rsidR="006527F4" w:rsidRPr="00F941BD" w:rsidTr="002C6829">
        <w:trPr>
          <w:trHeight w:val="27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3056D1">
            <w:pPr>
              <w:spacing w:line="240" w:lineRule="exact"/>
              <w:jc w:val="center"/>
              <w:rPr>
                <w:color w:val="000000"/>
              </w:rPr>
            </w:pPr>
            <w:r>
              <w:t>2.1</w:t>
            </w:r>
            <w:r w:rsidR="00FB2807">
              <w:t>8</w:t>
            </w:r>
            <w:r w:rsidR="002C6829">
              <w:t>.6</w:t>
            </w:r>
          </w:p>
        </w:tc>
        <w:tc>
          <w:tcPr>
            <w:tcW w:w="3619" w:type="pct"/>
            <w:tcBorders>
              <w:top w:val="single" w:sz="4" w:space="0" w:color="auto"/>
              <w:left w:val="nil"/>
              <w:bottom w:val="single" w:sz="4" w:space="0" w:color="auto"/>
              <w:right w:val="single" w:sz="4" w:space="0" w:color="auto"/>
            </w:tcBorders>
            <w:shd w:val="clear" w:color="auto" w:fill="auto"/>
          </w:tcPr>
          <w:p w:rsidR="006527F4" w:rsidRPr="00E414C9" w:rsidRDefault="002C6829" w:rsidP="00A97058">
            <w:pPr>
              <w:jc w:val="both"/>
            </w:pPr>
            <w:proofErr w:type="spellStart"/>
            <w:r>
              <w:rPr>
                <w:bCs/>
              </w:rPr>
              <w:t>Отважненский</w:t>
            </w:r>
            <w:proofErr w:type="spellEnd"/>
            <w:r w:rsidRPr="00732BD2">
              <w:rPr>
                <w:bCs/>
              </w:rPr>
              <w:t xml:space="preserve"> с/с</w:t>
            </w:r>
            <w:r>
              <w:t xml:space="preserve"> </w:t>
            </w:r>
            <w:proofErr w:type="spellStart"/>
            <w:r w:rsidRPr="000D1671">
              <w:rPr>
                <w:bCs/>
              </w:rPr>
              <w:t>Архаринский</w:t>
            </w:r>
            <w:proofErr w:type="spellEnd"/>
            <w:r w:rsidRPr="000D1671">
              <w:rPr>
                <w:bCs/>
              </w:rPr>
              <w:t xml:space="preserve"> район</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AE71F2" w:rsidRDefault="006527F4" w:rsidP="002C6829"/>
        </w:tc>
      </w:tr>
      <w:tr w:rsidR="006527F4" w:rsidRPr="00F941BD" w:rsidTr="002C6829">
        <w:trPr>
          <w:trHeight w:val="26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F941BD" w:rsidRDefault="00D0017B" w:rsidP="00855076">
            <w:pPr>
              <w:spacing w:line="240" w:lineRule="exact"/>
              <w:jc w:val="center"/>
            </w:pPr>
            <w:r>
              <w:t>2.1</w:t>
            </w:r>
            <w:r w:rsidR="00FB2807">
              <w:t>8</w:t>
            </w:r>
            <w:r w:rsidR="002C6829">
              <w:t>.7</w:t>
            </w:r>
          </w:p>
        </w:tc>
        <w:tc>
          <w:tcPr>
            <w:tcW w:w="3619" w:type="pct"/>
            <w:tcBorders>
              <w:top w:val="single" w:sz="4" w:space="0" w:color="auto"/>
              <w:left w:val="nil"/>
              <w:bottom w:val="single" w:sz="4" w:space="0" w:color="auto"/>
              <w:right w:val="single" w:sz="4" w:space="0" w:color="auto"/>
            </w:tcBorders>
            <w:shd w:val="clear" w:color="auto" w:fill="auto"/>
          </w:tcPr>
          <w:p w:rsidR="006527F4" w:rsidRPr="003314FA" w:rsidRDefault="002C6829" w:rsidP="00A97058">
            <w:pPr>
              <w:jc w:val="both"/>
            </w:pPr>
            <w:r>
              <w:rPr>
                <w:bCs/>
              </w:rPr>
              <w:t>Черниговский</w:t>
            </w:r>
            <w:r w:rsidRPr="00732BD2">
              <w:rPr>
                <w:bCs/>
              </w:rPr>
              <w:t xml:space="preserve"> с/с</w:t>
            </w:r>
            <w:r>
              <w:t xml:space="preserve"> </w:t>
            </w:r>
            <w:proofErr w:type="spellStart"/>
            <w:r w:rsidRPr="000D1671">
              <w:rPr>
                <w:bCs/>
              </w:rPr>
              <w:t>Архаринский</w:t>
            </w:r>
            <w:proofErr w:type="spellEnd"/>
            <w:r w:rsidRPr="000D1671">
              <w:rPr>
                <w:bCs/>
              </w:rPr>
              <w:t xml:space="preserve"> район</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55076">
            <w:pPr>
              <w:spacing w:line="240" w:lineRule="exact"/>
              <w:jc w:val="center"/>
            </w:pPr>
          </w:p>
        </w:tc>
      </w:tr>
      <w:tr w:rsidR="006527F4" w:rsidRPr="00F941BD" w:rsidTr="006527F4">
        <w:trPr>
          <w:trHeight w:val="31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F941BD" w:rsidRDefault="00D0017B" w:rsidP="00855076">
            <w:pPr>
              <w:spacing w:line="240" w:lineRule="exact"/>
              <w:jc w:val="center"/>
            </w:pPr>
            <w:r>
              <w:t>2.1</w:t>
            </w:r>
            <w:r w:rsidR="00FB2807">
              <w:t>8</w:t>
            </w:r>
            <w:r w:rsidR="002C6829">
              <w:t>.8</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r>
              <w:rPr>
                <w:bCs/>
              </w:rPr>
              <w:t>Зейский</w:t>
            </w:r>
            <w:proofErr w:type="spellEnd"/>
            <w:r>
              <w:rPr>
                <w:bCs/>
              </w:rPr>
              <w:t xml:space="preserve">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2C6829">
            <w:pPr>
              <w:spacing w:line="240" w:lineRule="exact"/>
            </w:pPr>
          </w:p>
        </w:tc>
      </w:tr>
      <w:tr w:rsidR="006527F4" w:rsidRPr="00F941BD" w:rsidTr="002C6829">
        <w:trPr>
          <w:trHeight w:val="23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F941BD" w:rsidRDefault="00D0017B" w:rsidP="00855076">
            <w:pPr>
              <w:spacing w:line="240" w:lineRule="exact"/>
              <w:jc w:val="center"/>
            </w:pPr>
            <w:r>
              <w:t>2.1</w:t>
            </w:r>
            <w:r w:rsidR="00FB2807">
              <w:t>8</w:t>
            </w:r>
            <w:r w:rsidR="002C6829">
              <w:t>.9</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proofErr w:type="gramStart"/>
            <w:r w:rsidRPr="001D690A">
              <w:t>Бомнакский</w:t>
            </w:r>
            <w:proofErr w:type="spellEnd"/>
            <w:r w:rsidRPr="001D690A">
              <w:t xml:space="preserve"> с/с </w:t>
            </w:r>
            <w:proofErr w:type="spellStart"/>
            <w:r w:rsidRPr="001D690A">
              <w:t>Зейского</w:t>
            </w:r>
            <w:proofErr w:type="spellEnd"/>
            <w:r w:rsidRPr="001D690A">
              <w:t xml:space="preserve"> района</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2C6829">
            <w:pPr>
              <w:spacing w:line="240" w:lineRule="exact"/>
            </w:pPr>
          </w:p>
        </w:tc>
      </w:tr>
      <w:tr w:rsidR="006527F4" w:rsidRPr="00F941BD" w:rsidTr="006527F4">
        <w:trPr>
          <w:trHeight w:val="26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F941BD" w:rsidRDefault="00D0017B" w:rsidP="00855076">
            <w:pPr>
              <w:spacing w:line="240" w:lineRule="exact"/>
              <w:jc w:val="center"/>
            </w:pPr>
            <w:r>
              <w:t>2.1</w:t>
            </w:r>
            <w:r w:rsidR="00FB2807">
              <w:t>8</w:t>
            </w:r>
            <w:r w:rsidR="002D3E15">
              <w:t>.1</w:t>
            </w:r>
            <w:r w:rsidR="002C6829">
              <w:t>0</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proofErr w:type="gramStart"/>
            <w:r w:rsidRPr="001D690A">
              <w:t>Снежногорский</w:t>
            </w:r>
            <w:proofErr w:type="spellEnd"/>
            <w:r w:rsidRPr="001D690A">
              <w:t xml:space="preserve"> с/с </w:t>
            </w:r>
            <w:proofErr w:type="spellStart"/>
            <w:r w:rsidRPr="001D690A">
              <w:t>Зейского</w:t>
            </w:r>
            <w:proofErr w:type="spellEnd"/>
            <w:r w:rsidRPr="001D690A">
              <w:t xml:space="preserve"> района</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2C6829">
            <w:pPr>
              <w:spacing w:line="240" w:lineRule="exact"/>
            </w:pPr>
          </w:p>
        </w:tc>
      </w:tr>
      <w:tr w:rsidR="006527F4" w:rsidRPr="00F941BD" w:rsidTr="006527F4">
        <w:trPr>
          <w:trHeight w:val="231"/>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F941BD" w:rsidRDefault="00D0017B" w:rsidP="00855076">
            <w:pPr>
              <w:spacing w:line="240" w:lineRule="exact"/>
              <w:jc w:val="center"/>
            </w:pPr>
            <w:r>
              <w:t>2.1</w:t>
            </w:r>
            <w:r w:rsidR="00FB2807">
              <w:t>8</w:t>
            </w:r>
            <w:r w:rsidR="006527F4">
              <w:t>.1</w:t>
            </w:r>
            <w:r w:rsidR="002C6829">
              <w:t>1</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r w:rsidRPr="001D690A">
              <w:t>Константиновский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855076">
            <w:pPr>
              <w:spacing w:line="240" w:lineRule="exact"/>
              <w:jc w:val="center"/>
            </w:pPr>
          </w:p>
        </w:tc>
      </w:tr>
      <w:tr w:rsidR="006527F4" w:rsidRPr="00F941BD" w:rsidTr="006527F4">
        <w:trPr>
          <w:trHeight w:val="23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Pr="00F941BD" w:rsidRDefault="00D0017B" w:rsidP="00855076">
            <w:pPr>
              <w:spacing w:line="240" w:lineRule="exact"/>
              <w:jc w:val="center"/>
            </w:pPr>
            <w:r>
              <w:t>2.1</w:t>
            </w:r>
            <w:r w:rsidR="00FB2807">
              <w:t>8</w:t>
            </w:r>
            <w:r w:rsidR="006527F4">
              <w:t>.</w:t>
            </w:r>
            <w:r w:rsidR="002C6829">
              <w:t>1</w:t>
            </w:r>
            <w:r w:rsidR="006527F4">
              <w:t>2</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r w:rsidRPr="001D690A">
              <w:t>Шимановский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55076">
            <w:pPr>
              <w:spacing w:line="240" w:lineRule="exact"/>
              <w:jc w:val="center"/>
            </w:pPr>
            <w:r>
              <w:t>2.1</w:t>
            </w:r>
            <w:r w:rsidR="00FB2807">
              <w:t>8</w:t>
            </w:r>
            <w:r w:rsidR="006527F4">
              <w:t>.</w:t>
            </w:r>
            <w:r w:rsidR="002C6829">
              <w:t>1</w:t>
            </w:r>
            <w:r w:rsidR="006527F4">
              <w:t>3</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r w:rsidRPr="001D690A">
              <w:t>Октябрьский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2C6829">
            <w:pPr>
              <w:spacing w:line="240" w:lineRule="exact"/>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55076">
            <w:pPr>
              <w:spacing w:line="240" w:lineRule="exact"/>
              <w:jc w:val="center"/>
            </w:pPr>
            <w:r>
              <w:t>2.1</w:t>
            </w:r>
            <w:r w:rsidR="00FB2807">
              <w:t>8</w:t>
            </w:r>
            <w:r w:rsidR="006527F4">
              <w:t>.</w:t>
            </w:r>
            <w:r w:rsidR="002C6829">
              <w:t>1</w:t>
            </w:r>
            <w:r w:rsidR="006527F4">
              <w:t>4</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proofErr w:type="gramStart"/>
            <w:r w:rsidRPr="001D690A">
              <w:t>Панинский</w:t>
            </w:r>
            <w:proofErr w:type="spellEnd"/>
            <w:r w:rsidRPr="001D690A">
              <w:t xml:space="preserve"> с/с Октябрьского района</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55076">
            <w:pPr>
              <w:spacing w:line="240" w:lineRule="exact"/>
              <w:jc w:val="center"/>
            </w:pPr>
            <w:r>
              <w:t>2.1</w:t>
            </w:r>
            <w:r w:rsidR="00FB2807">
              <w:t>8</w:t>
            </w:r>
            <w:r w:rsidR="002C6829">
              <w:t>.15</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gramStart"/>
            <w:r w:rsidRPr="001D690A">
              <w:t>Романовский</w:t>
            </w:r>
            <w:proofErr w:type="gramEnd"/>
            <w:r w:rsidRPr="001D690A">
              <w:t xml:space="preserve"> с/с Октябрьского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6527F4" w:rsidP="002C6829">
            <w:pPr>
              <w:spacing w:line="240" w:lineRule="exact"/>
              <w:jc w:val="center"/>
            </w:pPr>
            <w:r>
              <w:t>2.</w:t>
            </w:r>
            <w:r w:rsidR="00D0017B">
              <w:t>1</w:t>
            </w:r>
            <w:r w:rsidR="00FB2807">
              <w:t>8</w:t>
            </w:r>
            <w:r w:rsidR="002C6829">
              <w:t>.16</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gramStart"/>
            <w:r w:rsidRPr="001D690A">
              <w:t>Трудовой</w:t>
            </w:r>
            <w:proofErr w:type="gramEnd"/>
            <w:r w:rsidRPr="001D690A">
              <w:t xml:space="preserve"> с/с Октябрьского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55076">
            <w:pPr>
              <w:spacing w:line="240" w:lineRule="exact"/>
              <w:jc w:val="center"/>
            </w:pPr>
            <w:r>
              <w:t>2.1</w:t>
            </w:r>
            <w:r w:rsidR="00FB2807">
              <w:t>8</w:t>
            </w:r>
            <w:r w:rsidR="002C6829">
              <w:t>.17</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r w:rsidRPr="001D690A">
              <w:t>Свободненский</w:t>
            </w:r>
            <w:proofErr w:type="spellEnd"/>
            <w:r w:rsidRPr="001D690A">
              <w:t xml:space="preserve">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2C6829" w:rsidP="00855076">
            <w:pPr>
              <w:spacing w:line="240" w:lineRule="exact"/>
              <w:jc w:val="center"/>
            </w:pPr>
            <w:r>
              <w:t>2.1</w:t>
            </w:r>
            <w:r w:rsidR="00FB2807">
              <w:t>8</w:t>
            </w:r>
            <w:r>
              <w:t>.18</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r w:rsidRPr="001D690A">
              <w:t>Серышевский</w:t>
            </w:r>
            <w:proofErr w:type="spellEnd"/>
            <w:r w:rsidRPr="001D690A">
              <w:t xml:space="preserve">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2C6829">
            <w:pPr>
              <w:spacing w:line="240" w:lineRule="exact"/>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55076">
            <w:pPr>
              <w:spacing w:line="240" w:lineRule="exact"/>
              <w:jc w:val="center"/>
            </w:pPr>
            <w:r>
              <w:t>2.1</w:t>
            </w:r>
            <w:r w:rsidR="00FB2807">
              <w:t>8</w:t>
            </w:r>
            <w:r w:rsidR="002C6829">
              <w:t>.19</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r w:rsidRPr="001D690A">
              <w:t>Широкологский</w:t>
            </w:r>
            <w:proofErr w:type="spellEnd"/>
            <w:r w:rsidRPr="001D690A">
              <w:t xml:space="preserve"> с/с </w:t>
            </w:r>
            <w:proofErr w:type="spellStart"/>
            <w:r w:rsidRPr="001D690A">
              <w:t>Серышевского</w:t>
            </w:r>
            <w:proofErr w:type="spellEnd"/>
            <w:r w:rsidRPr="001D690A">
              <w:t xml:space="preserve">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2C6829">
            <w:pPr>
              <w:spacing w:line="240" w:lineRule="exact"/>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55076">
            <w:pPr>
              <w:spacing w:line="240" w:lineRule="exact"/>
              <w:jc w:val="center"/>
            </w:pPr>
            <w:r>
              <w:t>2.1</w:t>
            </w:r>
            <w:r w:rsidR="00FB2807">
              <w:t>8</w:t>
            </w:r>
            <w:r w:rsidR="002C6829">
              <w:t>.20</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r w:rsidRPr="001D690A">
              <w:t>Селемджинский</w:t>
            </w:r>
            <w:proofErr w:type="spellEnd"/>
            <w:r w:rsidRPr="001D690A">
              <w:t xml:space="preserve">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2C6829">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D0017B" w:rsidP="00855076">
            <w:pPr>
              <w:spacing w:line="240" w:lineRule="exact"/>
              <w:jc w:val="center"/>
            </w:pPr>
            <w:r>
              <w:t>2.1</w:t>
            </w:r>
            <w:r w:rsidR="00FB2807">
              <w:t>8</w:t>
            </w:r>
            <w:r w:rsidR="002C6829">
              <w:t>.21</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r w:rsidRPr="001D690A">
              <w:t>Норский</w:t>
            </w:r>
            <w:proofErr w:type="spellEnd"/>
            <w:r w:rsidRPr="001D690A">
              <w:t xml:space="preserve"> с/с </w:t>
            </w:r>
            <w:proofErr w:type="spellStart"/>
            <w:r w:rsidRPr="001D690A">
              <w:t>Селемджинского</w:t>
            </w:r>
            <w:proofErr w:type="spellEnd"/>
            <w:r w:rsidRPr="001D690A">
              <w:t xml:space="preserve">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6527F4" w:rsidP="002C6829">
            <w:pPr>
              <w:spacing w:line="240" w:lineRule="exact"/>
              <w:jc w:val="center"/>
            </w:pPr>
            <w:r>
              <w:t>2.</w:t>
            </w:r>
            <w:r w:rsidR="00D0017B">
              <w:t>1</w:t>
            </w:r>
            <w:r w:rsidR="00FB2807">
              <w:t>8</w:t>
            </w:r>
            <w:r w:rsidR="002C6829">
              <w:t>.22</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r w:rsidRPr="001D690A">
              <w:t>Михайловский районный бюджет</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972509">
        <w:trPr>
          <w:trHeight w:val="36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6527F4" w:rsidP="002C6829">
            <w:pPr>
              <w:spacing w:line="240" w:lineRule="exact"/>
              <w:jc w:val="center"/>
            </w:pPr>
            <w:r>
              <w:t>2.</w:t>
            </w:r>
            <w:r w:rsidR="00D0017B">
              <w:t>1</w:t>
            </w:r>
            <w:r w:rsidR="00FB2807">
              <w:t>8</w:t>
            </w:r>
            <w:r w:rsidR="002C6829">
              <w:t>.23</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2C6829" w:rsidP="00A97058">
            <w:pPr>
              <w:jc w:val="both"/>
              <w:rPr>
                <w:bCs/>
              </w:rPr>
            </w:pPr>
            <w:proofErr w:type="spellStart"/>
            <w:proofErr w:type="gramStart"/>
            <w:r w:rsidRPr="001D690A">
              <w:t>Новопетровский</w:t>
            </w:r>
            <w:proofErr w:type="spellEnd"/>
            <w:r w:rsidRPr="001D690A">
              <w:t xml:space="preserve"> с/с Благовещенского района</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Pr="000908B4" w:rsidRDefault="006527F4" w:rsidP="00855076">
            <w:pPr>
              <w:spacing w:line="240" w:lineRule="exact"/>
              <w:jc w:val="center"/>
            </w:pPr>
          </w:p>
        </w:tc>
      </w:tr>
      <w:tr w:rsidR="006527F4"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527F4" w:rsidRDefault="006527F4" w:rsidP="0090003D">
            <w:pPr>
              <w:spacing w:line="240" w:lineRule="exact"/>
              <w:jc w:val="center"/>
            </w:pPr>
            <w:r>
              <w:lastRenderedPageBreak/>
              <w:t>2.</w:t>
            </w:r>
            <w:r w:rsidR="002D3E15">
              <w:t>1</w:t>
            </w:r>
            <w:r w:rsidR="00DA0D40">
              <w:t>9</w:t>
            </w:r>
          </w:p>
        </w:tc>
        <w:tc>
          <w:tcPr>
            <w:tcW w:w="3619" w:type="pct"/>
            <w:tcBorders>
              <w:top w:val="single" w:sz="4" w:space="0" w:color="auto"/>
              <w:left w:val="nil"/>
              <w:bottom w:val="single" w:sz="4" w:space="0" w:color="auto"/>
              <w:right w:val="single" w:sz="4" w:space="0" w:color="auto"/>
            </w:tcBorders>
            <w:shd w:val="clear" w:color="auto" w:fill="auto"/>
          </w:tcPr>
          <w:p w:rsidR="006527F4" w:rsidRPr="00732BD2" w:rsidRDefault="0090003D" w:rsidP="00972509">
            <w:pPr>
              <w:jc w:val="both"/>
              <w:rPr>
                <w:bCs/>
              </w:rPr>
            </w:pPr>
            <w:r w:rsidRPr="00041E57">
              <w:t xml:space="preserve">Проверка целевого и эффективного использования средств, выделенных в 2021 году на </w:t>
            </w:r>
            <w:proofErr w:type="spellStart"/>
            <w:r w:rsidRPr="00041E57">
              <w:t>софинансирование</w:t>
            </w:r>
            <w:proofErr w:type="spellEnd"/>
            <w:r w:rsidRPr="00041E57">
              <w:t xml:space="preserve"> мероприятий, направленных на модернизацию коммунальной инфраструктуры в рамках подпрограммы «Обеспечение доступности коммунальных услуг, повышение качества и надежности жилищно-коммунального обслуживания населения»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бюджетам муниципальных образований:</w:t>
            </w:r>
            <w:r>
              <w:t xml:space="preserve"> </w:t>
            </w:r>
            <w:r w:rsidR="00972509">
              <w:rPr>
                <w:color w:val="FF0000"/>
              </w:rP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6527F4" w:rsidRDefault="006527F4" w:rsidP="00D10EA3">
            <w:pPr>
              <w:spacing w:line="240" w:lineRule="exact"/>
              <w:jc w:val="center"/>
            </w:pPr>
          </w:p>
          <w:p w:rsidR="006527F4" w:rsidRDefault="006527F4" w:rsidP="00D10EA3">
            <w:pPr>
              <w:spacing w:line="240" w:lineRule="exact"/>
              <w:jc w:val="center"/>
            </w:pPr>
          </w:p>
          <w:p w:rsidR="006527F4" w:rsidRPr="000908B4" w:rsidRDefault="0090003D" w:rsidP="00855076">
            <w:pPr>
              <w:spacing w:line="240" w:lineRule="exact"/>
              <w:jc w:val="center"/>
            </w:pPr>
            <w:r>
              <w:t>Июль</w:t>
            </w:r>
          </w:p>
        </w:tc>
      </w:tr>
      <w:tr w:rsidR="0090003D"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DA0D40" w:rsidP="0090003D">
            <w:pPr>
              <w:spacing w:line="240" w:lineRule="exact"/>
              <w:jc w:val="center"/>
            </w:pPr>
            <w:r>
              <w:t>2.19</w:t>
            </w:r>
            <w:r w:rsidR="0090003D">
              <w:t>.1</w:t>
            </w:r>
          </w:p>
        </w:tc>
        <w:tc>
          <w:tcPr>
            <w:tcW w:w="3619" w:type="pct"/>
            <w:tcBorders>
              <w:top w:val="single" w:sz="4" w:space="0" w:color="auto"/>
              <w:left w:val="nil"/>
              <w:bottom w:val="single" w:sz="4" w:space="0" w:color="auto"/>
              <w:right w:val="single" w:sz="4" w:space="0" w:color="auto"/>
            </w:tcBorders>
            <w:shd w:val="clear" w:color="auto" w:fill="auto"/>
          </w:tcPr>
          <w:p w:rsidR="0090003D" w:rsidRPr="00041E57" w:rsidRDefault="0090003D" w:rsidP="00A97058">
            <w:pPr>
              <w:jc w:val="both"/>
            </w:pPr>
            <w:r>
              <w:t>ЗАТО Циолковский</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D10EA3">
            <w:pPr>
              <w:spacing w:line="240" w:lineRule="exact"/>
              <w:jc w:val="center"/>
            </w:pPr>
          </w:p>
        </w:tc>
      </w:tr>
      <w:tr w:rsidR="0090003D"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DA0D40" w:rsidP="0090003D">
            <w:pPr>
              <w:spacing w:line="240" w:lineRule="exact"/>
              <w:jc w:val="center"/>
            </w:pPr>
            <w:r>
              <w:t>2.19</w:t>
            </w:r>
            <w:r w:rsidR="0090003D">
              <w:t>.2</w:t>
            </w:r>
          </w:p>
        </w:tc>
        <w:tc>
          <w:tcPr>
            <w:tcW w:w="3619" w:type="pct"/>
            <w:tcBorders>
              <w:top w:val="single" w:sz="4" w:space="0" w:color="auto"/>
              <w:left w:val="nil"/>
              <w:bottom w:val="single" w:sz="4" w:space="0" w:color="auto"/>
              <w:right w:val="single" w:sz="4" w:space="0" w:color="auto"/>
            </w:tcBorders>
            <w:shd w:val="clear" w:color="auto" w:fill="auto"/>
          </w:tcPr>
          <w:p w:rsidR="0090003D" w:rsidRPr="00041E57" w:rsidRDefault="0090003D" w:rsidP="00A97058">
            <w:pPr>
              <w:jc w:val="both"/>
            </w:pPr>
            <w:r>
              <w:t>Белогорский муниципальный округ</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D10EA3">
            <w:pPr>
              <w:spacing w:line="240" w:lineRule="exact"/>
              <w:jc w:val="center"/>
            </w:pPr>
          </w:p>
        </w:tc>
      </w:tr>
      <w:tr w:rsidR="0090003D"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DA0D40" w:rsidP="0090003D">
            <w:pPr>
              <w:spacing w:line="240" w:lineRule="exact"/>
              <w:jc w:val="center"/>
            </w:pPr>
            <w:r>
              <w:t>2.19</w:t>
            </w:r>
            <w:r w:rsidR="0090003D">
              <w:t>.3</w:t>
            </w:r>
          </w:p>
        </w:tc>
        <w:tc>
          <w:tcPr>
            <w:tcW w:w="3619" w:type="pct"/>
            <w:tcBorders>
              <w:top w:val="single" w:sz="4" w:space="0" w:color="auto"/>
              <w:left w:val="nil"/>
              <w:bottom w:val="single" w:sz="4" w:space="0" w:color="auto"/>
              <w:right w:val="single" w:sz="4" w:space="0" w:color="auto"/>
            </w:tcBorders>
            <w:shd w:val="clear" w:color="auto" w:fill="auto"/>
          </w:tcPr>
          <w:p w:rsidR="0090003D" w:rsidRDefault="0090003D" w:rsidP="00A97058">
            <w:pPr>
              <w:jc w:val="both"/>
            </w:pPr>
            <w:proofErr w:type="spellStart"/>
            <w:r>
              <w:t>Завитинский</w:t>
            </w:r>
            <w:proofErr w:type="spellEnd"/>
            <w:r>
              <w:t xml:space="preserve"> муниципальный округ</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pPr>
          </w:p>
        </w:tc>
      </w:tr>
      <w:tr w:rsidR="0090003D"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DA0D40" w:rsidP="0090003D">
            <w:pPr>
              <w:spacing w:line="240" w:lineRule="exact"/>
              <w:jc w:val="center"/>
            </w:pPr>
            <w:r>
              <w:t>2.20</w:t>
            </w:r>
          </w:p>
        </w:tc>
        <w:tc>
          <w:tcPr>
            <w:tcW w:w="3619" w:type="pct"/>
            <w:tcBorders>
              <w:top w:val="single" w:sz="4" w:space="0" w:color="auto"/>
              <w:left w:val="nil"/>
              <w:bottom w:val="single" w:sz="4" w:space="0" w:color="auto"/>
              <w:right w:val="single" w:sz="4" w:space="0" w:color="auto"/>
            </w:tcBorders>
            <w:shd w:val="clear" w:color="auto" w:fill="auto"/>
          </w:tcPr>
          <w:p w:rsidR="0090003D" w:rsidRPr="00972509" w:rsidRDefault="001D7EED" w:rsidP="005D22A9">
            <w:pPr>
              <w:jc w:val="both"/>
            </w:pPr>
            <w:r w:rsidRPr="000D1671">
              <w:t xml:space="preserve">Проверка целевого и эффективного использования средств областного бюджета, выделенных </w:t>
            </w:r>
            <w:r>
              <w:br/>
            </w:r>
            <w:r w:rsidRPr="000D1671">
              <w:t xml:space="preserve">в 2021 году </w:t>
            </w:r>
            <w:r>
              <w:rPr>
                <w:color w:val="000000"/>
              </w:rPr>
              <w:t>г</w:t>
            </w:r>
            <w:r w:rsidRPr="0090003D">
              <w:rPr>
                <w:color w:val="000000"/>
              </w:rPr>
              <w:t>осударственному автономному учреждению Амурской области «</w:t>
            </w:r>
            <w:proofErr w:type="spellStart"/>
            <w:r w:rsidRPr="0090003D">
              <w:rPr>
                <w:color w:val="000000"/>
              </w:rPr>
              <w:t>Бурейский</w:t>
            </w:r>
            <w:proofErr w:type="spellEnd"/>
            <w:r w:rsidRPr="0090003D">
              <w:rPr>
                <w:color w:val="000000"/>
              </w:rPr>
              <w:t xml:space="preserve"> лесхоз»</w:t>
            </w:r>
            <w:r>
              <w:rPr>
                <w:color w:val="000000"/>
              </w:rPr>
              <w:t xml:space="preserve"> </w:t>
            </w:r>
            <w:r w:rsidRPr="000D1671">
              <w:t>в виде субсидий на финансовое обеспечение государственного задания на оказание государственных услуг (выполнение работ) и субсидий на иные цели, эффективности управления государственной собственностью, находящейся в оперативном управлении учреждения, и ее использования</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pPr>
          </w:p>
          <w:p w:rsidR="0090003D" w:rsidRDefault="0090003D" w:rsidP="0090003D">
            <w:pPr>
              <w:spacing w:line="240" w:lineRule="exact"/>
              <w:jc w:val="center"/>
            </w:pPr>
          </w:p>
          <w:p w:rsidR="0090003D" w:rsidRPr="000908B4" w:rsidRDefault="0090003D" w:rsidP="0090003D">
            <w:pPr>
              <w:spacing w:line="240" w:lineRule="exact"/>
              <w:jc w:val="center"/>
            </w:pPr>
            <w:r>
              <w:t>Июль</w:t>
            </w:r>
          </w:p>
        </w:tc>
      </w:tr>
      <w:tr w:rsidR="00DA0D40"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DA0D40" w:rsidRDefault="00DA0D40" w:rsidP="0090003D">
            <w:pPr>
              <w:spacing w:line="240" w:lineRule="exact"/>
              <w:jc w:val="center"/>
            </w:pPr>
            <w:r>
              <w:t>2.21</w:t>
            </w:r>
          </w:p>
        </w:tc>
        <w:tc>
          <w:tcPr>
            <w:tcW w:w="3619" w:type="pct"/>
            <w:tcBorders>
              <w:top w:val="single" w:sz="4" w:space="0" w:color="auto"/>
              <w:left w:val="nil"/>
              <w:bottom w:val="single" w:sz="4" w:space="0" w:color="auto"/>
              <w:right w:val="single" w:sz="4" w:space="0" w:color="auto"/>
            </w:tcBorders>
            <w:shd w:val="clear" w:color="auto" w:fill="auto"/>
          </w:tcPr>
          <w:p w:rsidR="00DA0D40" w:rsidRPr="0090003D" w:rsidRDefault="00DA0D40" w:rsidP="00A97058">
            <w:pPr>
              <w:jc w:val="both"/>
              <w:rPr>
                <w:color w:val="000000"/>
              </w:rPr>
            </w:pPr>
            <w:r w:rsidRPr="007B6638">
              <w:t xml:space="preserve">Проверка целевого и эффективного использования средств областного бюджета, выделенных </w:t>
            </w:r>
            <w:r w:rsidR="001D7EED">
              <w:br/>
            </w:r>
            <w:r w:rsidRPr="007B6638">
              <w:t xml:space="preserve">в 2021 году на </w:t>
            </w:r>
            <w:proofErr w:type="spellStart"/>
            <w:r w:rsidRPr="007B6638">
              <w:t>софинансирование</w:t>
            </w:r>
            <w:proofErr w:type="spellEnd"/>
            <w:r w:rsidRPr="007B6638">
              <w:t xml:space="preserve"> расходов по осуществлению дорожной деятельности в отношении автомобильных дорог местного значения и сооружений на них </w:t>
            </w:r>
            <w:r w:rsidRPr="007B6638">
              <w:rPr>
                <w:lang w:val="x-none"/>
              </w:rPr>
              <w:t>в рамках подпрограммы «Развитие сети автомобильных дорог общего пользования Амурской области» государственной программы «Развитие транспортной системы Амурской области» бюджетам муниципальных образований</w:t>
            </w:r>
            <w:r w:rsidRPr="007B6638">
              <w:t>:</w:t>
            </w:r>
          </w:p>
        </w:tc>
        <w:tc>
          <w:tcPr>
            <w:tcW w:w="1059" w:type="pct"/>
            <w:gridSpan w:val="2"/>
            <w:tcBorders>
              <w:top w:val="single" w:sz="4" w:space="0" w:color="auto"/>
              <w:left w:val="nil"/>
              <w:bottom w:val="single" w:sz="4" w:space="0" w:color="auto"/>
              <w:right w:val="single" w:sz="4" w:space="0" w:color="auto"/>
            </w:tcBorders>
            <w:shd w:val="clear" w:color="auto" w:fill="auto"/>
          </w:tcPr>
          <w:p w:rsidR="00DA0D40" w:rsidRDefault="00DA0D40" w:rsidP="0090003D">
            <w:pPr>
              <w:spacing w:line="240" w:lineRule="exact"/>
              <w:jc w:val="center"/>
            </w:pPr>
          </w:p>
        </w:tc>
      </w:tr>
      <w:tr w:rsidR="00DA0D40"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DA0D40" w:rsidRDefault="00DA0D40" w:rsidP="0090003D">
            <w:pPr>
              <w:spacing w:line="240" w:lineRule="exact"/>
              <w:jc w:val="center"/>
            </w:pPr>
            <w:r>
              <w:t>2.21.1</w:t>
            </w:r>
          </w:p>
        </w:tc>
        <w:tc>
          <w:tcPr>
            <w:tcW w:w="3619" w:type="pct"/>
            <w:tcBorders>
              <w:top w:val="single" w:sz="4" w:space="0" w:color="auto"/>
              <w:left w:val="nil"/>
              <w:bottom w:val="single" w:sz="4" w:space="0" w:color="auto"/>
              <w:right w:val="single" w:sz="4" w:space="0" w:color="auto"/>
            </w:tcBorders>
            <w:shd w:val="clear" w:color="auto" w:fill="auto"/>
          </w:tcPr>
          <w:p w:rsidR="00DA0D40" w:rsidRPr="007B6638" w:rsidRDefault="00DA0D40" w:rsidP="00972509">
            <w:pPr>
              <w:tabs>
                <w:tab w:val="left" w:pos="993"/>
              </w:tabs>
              <w:jc w:val="both"/>
            </w:pPr>
            <w:r w:rsidRPr="007B6638">
              <w:t>город Тында;</w:t>
            </w:r>
          </w:p>
        </w:tc>
        <w:tc>
          <w:tcPr>
            <w:tcW w:w="1059" w:type="pct"/>
            <w:gridSpan w:val="2"/>
            <w:tcBorders>
              <w:top w:val="single" w:sz="4" w:space="0" w:color="auto"/>
              <w:left w:val="nil"/>
              <w:bottom w:val="single" w:sz="4" w:space="0" w:color="auto"/>
              <w:right w:val="single" w:sz="4" w:space="0" w:color="auto"/>
            </w:tcBorders>
            <w:shd w:val="clear" w:color="auto" w:fill="auto"/>
          </w:tcPr>
          <w:p w:rsidR="00DA0D40" w:rsidRDefault="00DA0D40" w:rsidP="0090003D">
            <w:pPr>
              <w:spacing w:line="240" w:lineRule="exact"/>
              <w:jc w:val="center"/>
            </w:pPr>
            <w:r>
              <w:t>Июль</w:t>
            </w:r>
          </w:p>
        </w:tc>
      </w:tr>
      <w:tr w:rsidR="00DA0D40"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DA0D40" w:rsidRDefault="00DA0D40" w:rsidP="0090003D">
            <w:pPr>
              <w:spacing w:line="240" w:lineRule="exact"/>
              <w:jc w:val="center"/>
            </w:pPr>
            <w:r>
              <w:t>2.21.2</w:t>
            </w:r>
          </w:p>
        </w:tc>
        <w:tc>
          <w:tcPr>
            <w:tcW w:w="3619" w:type="pct"/>
            <w:tcBorders>
              <w:top w:val="single" w:sz="4" w:space="0" w:color="auto"/>
              <w:left w:val="nil"/>
              <w:bottom w:val="single" w:sz="4" w:space="0" w:color="auto"/>
              <w:right w:val="single" w:sz="4" w:space="0" w:color="auto"/>
            </w:tcBorders>
            <w:shd w:val="clear" w:color="auto" w:fill="auto"/>
          </w:tcPr>
          <w:p w:rsidR="00DA0D40" w:rsidRPr="007B6638" w:rsidRDefault="00DA0D40" w:rsidP="00972509">
            <w:pPr>
              <w:tabs>
                <w:tab w:val="left" w:pos="993"/>
              </w:tabs>
              <w:jc w:val="both"/>
            </w:pPr>
            <w:r w:rsidRPr="007B6638">
              <w:t>город Белогорск;</w:t>
            </w:r>
          </w:p>
        </w:tc>
        <w:tc>
          <w:tcPr>
            <w:tcW w:w="1059" w:type="pct"/>
            <w:gridSpan w:val="2"/>
            <w:tcBorders>
              <w:top w:val="single" w:sz="4" w:space="0" w:color="auto"/>
              <w:left w:val="nil"/>
              <w:bottom w:val="single" w:sz="4" w:space="0" w:color="auto"/>
              <w:right w:val="single" w:sz="4" w:space="0" w:color="auto"/>
            </w:tcBorders>
            <w:shd w:val="clear" w:color="auto" w:fill="auto"/>
          </w:tcPr>
          <w:p w:rsidR="00DA0D40" w:rsidRDefault="00DA0D40" w:rsidP="0090003D">
            <w:pPr>
              <w:spacing w:line="240" w:lineRule="exact"/>
              <w:jc w:val="center"/>
            </w:pPr>
            <w:r>
              <w:t>Август</w:t>
            </w:r>
          </w:p>
        </w:tc>
      </w:tr>
      <w:tr w:rsidR="00DA0D40"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DA0D40" w:rsidRDefault="00DA0D40" w:rsidP="0090003D">
            <w:pPr>
              <w:spacing w:line="240" w:lineRule="exact"/>
              <w:jc w:val="center"/>
            </w:pPr>
            <w:r>
              <w:t>2.21.3</w:t>
            </w:r>
          </w:p>
        </w:tc>
        <w:tc>
          <w:tcPr>
            <w:tcW w:w="3619" w:type="pct"/>
            <w:tcBorders>
              <w:top w:val="single" w:sz="4" w:space="0" w:color="auto"/>
              <w:left w:val="nil"/>
              <w:bottom w:val="single" w:sz="4" w:space="0" w:color="auto"/>
              <w:right w:val="single" w:sz="4" w:space="0" w:color="auto"/>
            </w:tcBorders>
            <w:shd w:val="clear" w:color="auto" w:fill="auto"/>
          </w:tcPr>
          <w:p w:rsidR="00DA0D40" w:rsidRPr="007B6638" w:rsidRDefault="00DA0D40" w:rsidP="00972509">
            <w:pPr>
              <w:tabs>
                <w:tab w:val="left" w:pos="993"/>
              </w:tabs>
              <w:jc w:val="both"/>
            </w:pPr>
            <w:r w:rsidRPr="007B6638">
              <w:t>Константиновский район</w:t>
            </w:r>
            <w:r>
              <w:t xml:space="preserve"> </w:t>
            </w:r>
            <w:r w:rsidR="00972509">
              <w:rPr>
                <w:color w:val="FF0000"/>
              </w:rP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DA0D40" w:rsidRDefault="00DA0D40" w:rsidP="0090003D">
            <w:pPr>
              <w:spacing w:line="240" w:lineRule="exact"/>
              <w:jc w:val="center"/>
            </w:pPr>
            <w:r>
              <w:t>Сентябрь</w:t>
            </w:r>
          </w:p>
        </w:tc>
      </w:tr>
      <w:tr w:rsidR="0090003D"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2.22</w:t>
            </w:r>
          </w:p>
        </w:tc>
        <w:tc>
          <w:tcPr>
            <w:tcW w:w="3619" w:type="pct"/>
            <w:tcBorders>
              <w:top w:val="single" w:sz="4" w:space="0" w:color="auto"/>
              <w:left w:val="nil"/>
              <w:bottom w:val="single" w:sz="4" w:space="0" w:color="auto"/>
              <w:right w:val="single" w:sz="4" w:space="0" w:color="auto"/>
            </w:tcBorders>
            <w:shd w:val="clear" w:color="auto" w:fill="auto"/>
          </w:tcPr>
          <w:p w:rsidR="0090003D" w:rsidRPr="0090003D" w:rsidRDefault="001D7EED" w:rsidP="00972509">
            <w:pPr>
              <w:jc w:val="both"/>
              <w:rPr>
                <w:bCs/>
                <w:highlight w:val="yellow"/>
              </w:rPr>
            </w:pPr>
            <w:r w:rsidRPr="000D1671">
              <w:t xml:space="preserve">Проверка целевого и эффективного использования средств областного бюджета, выделенных </w:t>
            </w:r>
            <w:r>
              <w:br/>
            </w:r>
            <w:r w:rsidRPr="000D1671">
              <w:t>в 2021 году</w:t>
            </w:r>
            <w:r w:rsidRPr="0090003D">
              <w:rPr>
                <w:color w:val="000000"/>
              </w:rPr>
              <w:t xml:space="preserve"> </w:t>
            </w:r>
            <w:r w:rsidR="0090003D" w:rsidRPr="0090003D">
              <w:rPr>
                <w:color w:val="000000"/>
              </w:rPr>
              <w:t>на выполнение функций</w:t>
            </w:r>
            <w:r>
              <w:rPr>
                <w:color w:val="000000"/>
              </w:rPr>
              <w:t xml:space="preserve"> г</w:t>
            </w:r>
            <w:r w:rsidRPr="0090003D">
              <w:rPr>
                <w:color w:val="000000"/>
              </w:rPr>
              <w:t xml:space="preserve">осударственному </w:t>
            </w:r>
            <w:r>
              <w:rPr>
                <w:color w:val="000000"/>
              </w:rPr>
              <w:t>казен</w:t>
            </w:r>
            <w:r w:rsidRPr="0090003D">
              <w:rPr>
                <w:color w:val="000000"/>
              </w:rPr>
              <w:t xml:space="preserve">ному учреждению </w:t>
            </w:r>
            <w:r w:rsidR="0090003D" w:rsidRPr="0090003D">
              <w:rPr>
                <w:color w:val="000000"/>
              </w:rPr>
              <w:t xml:space="preserve">Амурской области «Централизованная бухгалтерия </w:t>
            </w:r>
            <w:r>
              <w:rPr>
                <w:color w:val="000000"/>
              </w:rPr>
              <w:t xml:space="preserve">министерства лесного хозяйства и пожарной безопасности </w:t>
            </w:r>
            <w:r w:rsidR="0090003D" w:rsidRPr="0090003D">
              <w:rPr>
                <w:color w:val="000000"/>
              </w:rPr>
              <w:t>А</w:t>
            </w:r>
            <w:r>
              <w:rPr>
                <w:color w:val="000000"/>
              </w:rPr>
              <w:t>мурской области</w:t>
            </w:r>
            <w:r w:rsidR="0090003D" w:rsidRPr="0090003D">
              <w:rPr>
                <w:color w:val="000000"/>
              </w:rPr>
              <w:t>»</w:t>
            </w:r>
            <w:r>
              <w:rPr>
                <w:color w:val="000000"/>
              </w:rPr>
              <w:t xml:space="preserve">, </w:t>
            </w:r>
            <w:r w:rsidRPr="000D1671">
              <w:t>эффективности управления государственной собственностью, находящейся в оперативном управлении учреждения, и ее использования</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pPr>
          </w:p>
          <w:p w:rsidR="0090003D" w:rsidRPr="000908B4" w:rsidRDefault="0090003D" w:rsidP="0090003D">
            <w:pPr>
              <w:spacing w:line="240" w:lineRule="exact"/>
              <w:jc w:val="center"/>
            </w:pPr>
            <w:r>
              <w:t>Август</w:t>
            </w:r>
          </w:p>
        </w:tc>
      </w:tr>
      <w:tr w:rsidR="0090003D"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2.23</w:t>
            </w:r>
          </w:p>
        </w:tc>
        <w:tc>
          <w:tcPr>
            <w:tcW w:w="3619" w:type="pct"/>
            <w:tcBorders>
              <w:top w:val="single" w:sz="4" w:space="0" w:color="auto"/>
              <w:left w:val="nil"/>
              <w:bottom w:val="single" w:sz="4" w:space="0" w:color="auto"/>
              <w:right w:val="single" w:sz="4" w:space="0" w:color="auto"/>
            </w:tcBorders>
            <w:shd w:val="clear" w:color="auto" w:fill="auto"/>
          </w:tcPr>
          <w:p w:rsidR="0090003D" w:rsidRPr="00732BD2" w:rsidRDefault="0090003D" w:rsidP="00972509">
            <w:pPr>
              <w:jc w:val="both"/>
              <w:rPr>
                <w:bCs/>
              </w:rPr>
            </w:pPr>
            <w:r>
              <w:rPr>
                <w:szCs w:val="28"/>
              </w:rPr>
              <w:t>П</w:t>
            </w:r>
            <w:r w:rsidRPr="002779EF">
              <w:rPr>
                <w:szCs w:val="28"/>
              </w:rPr>
              <w:t xml:space="preserve">роверка целевого использования средств, высвободившихся от налогообложения в результате предоставления налоговых льгот, оценка эффективности предоставления налоговых льгот </w:t>
            </w:r>
            <w:r>
              <w:rPr>
                <w:szCs w:val="28"/>
              </w:rPr>
              <w:br/>
            </w:r>
            <w:r w:rsidRPr="002779EF">
              <w:rPr>
                <w:szCs w:val="28"/>
              </w:rPr>
              <w:t>в 20</w:t>
            </w:r>
            <w:r>
              <w:rPr>
                <w:szCs w:val="28"/>
              </w:rPr>
              <w:t>21</w:t>
            </w:r>
            <w:r w:rsidRPr="002779EF">
              <w:rPr>
                <w:szCs w:val="28"/>
              </w:rPr>
              <w:t xml:space="preserve"> году</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pPr>
          </w:p>
          <w:p w:rsidR="0090003D" w:rsidRDefault="0090003D" w:rsidP="0090003D">
            <w:pPr>
              <w:spacing w:line="240" w:lineRule="exact"/>
              <w:jc w:val="center"/>
            </w:pPr>
          </w:p>
          <w:p w:rsidR="0090003D" w:rsidRPr="000908B4" w:rsidRDefault="0090003D" w:rsidP="0090003D">
            <w:pPr>
              <w:spacing w:line="240" w:lineRule="exact"/>
              <w:jc w:val="center"/>
            </w:pPr>
            <w:r>
              <w:t>Август</w:t>
            </w:r>
          </w:p>
        </w:tc>
      </w:tr>
      <w:tr w:rsidR="0090003D" w:rsidRPr="00F941BD" w:rsidTr="006527F4">
        <w:trPr>
          <w:trHeight w:val="23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2.24</w:t>
            </w:r>
          </w:p>
        </w:tc>
        <w:tc>
          <w:tcPr>
            <w:tcW w:w="3619" w:type="pct"/>
            <w:tcBorders>
              <w:top w:val="single" w:sz="4" w:space="0" w:color="auto"/>
              <w:left w:val="nil"/>
              <w:bottom w:val="single" w:sz="4" w:space="0" w:color="auto"/>
              <w:right w:val="single" w:sz="4" w:space="0" w:color="auto"/>
            </w:tcBorders>
            <w:shd w:val="clear" w:color="auto" w:fill="auto"/>
          </w:tcPr>
          <w:p w:rsidR="0090003D" w:rsidRPr="00732BD2" w:rsidRDefault="0090003D" w:rsidP="00972509">
            <w:pPr>
              <w:jc w:val="both"/>
              <w:rPr>
                <w:bCs/>
              </w:rPr>
            </w:pPr>
            <w:r w:rsidRPr="00C26184">
              <w:t xml:space="preserve">Параллельное </w:t>
            </w:r>
            <w:r w:rsidR="00972509">
              <w:t xml:space="preserve">с контрольно-счетными органами муниципальных образований области </w:t>
            </w:r>
            <w:r w:rsidRPr="00C26184">
              <w:t>контрольное мероприятие «Проверка целевого и эффективного использования средств</w:t>
            </w:r>
            <w:r>
              <w:t xml:space="preserve"> субсидии</w:t>
            </w:r>
            <w:r w:rsidRPr="00C26184">
              <w:t>, выделенн</w:t>
            </w:r>
            <w:r>
              <w:t>ой</w:t>
            </w:r>
            <w:r w:rsidRPr="00C26184">
              <w:t xml:space="preserve"> в </w:t>
            </w:r>
            <w:r>
              <w:t>2020-</w:t>
            </w:r>
            <w:r w:rsidRPr="00C26184">
              <w:t>2021 год</w:t>
            </w:r>
            <w:r>
              <w:t>ах</w:t>
            </w:r>
            <w:r w:rsidRPr="00C26184">
              <w:t xml:space="preserve"> на обеспечение мероприятий по переселению граждан из аварийного жилищного фонда</w:t>
            </w:r>
            <w:r w:rsidRPr="00E00B9E">
              <w:t xml:space="preserve"> </w:t>
            </w:r>
            <w:r w:rsidRPr="00C26184">
              <w:t>в рамках регионального проекта «Обеспечение устойчивого сокращения непригодного для проживания жилищного фонда» бюджетам муниципальных образований:</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pPr>
          </w:p>
          <w:p w:rsidR="0090003D" w:rsidRDefault="0090003D" w:rsidP="0090003D">
            <w:pPr>
              <w:spacing w:line="240" w:lineRule="exact"/>
              <w:jc w:val="center"/>
            </w:pPr>
          </w:p>
          <w:p w:rsidR="0090003D" w:rsidRPr="000908B4" w:rsidRDefault="0090003D" w:rsidP="0090003D">
            <w:pPr>
              <w:spacing w:line="240" w:lineRule="exact"/>
              <w:jc w:val="center"/>
            </w:pPr>
            <w:r>
              <w:t>Сентябрь</w:t>
            </w:r>
          </w:p>
        </w:tc>
      </w:tr>
      <w:tr w:rsidR="0090003D" w:rsidRPr="00F941BD" w:rsidTr="006527F4">
        <w:trPr>
          <w:trHeight w:val="22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lastRenderedPageBreak/>
              <w:t>2.24</w:t>
            </w:r>
            <w:r w:rsidR="0090003D">
              <w:t>.1</w:t>
            </w:r>
          </w:p>
        </w:tc>
        <w:tc>
          <w:tcPr>
            <w:tcW w:w="3619" w:type="pct"/>
            <w:tcBorders>
              <w:top w:val="single" w:sz="4" w:space="0" w:color="auto"/>
              <w:left w:val="nil"/>
              <w:bottom w:val="single" w:sz="4" w:space="0" w:color="auto"/>
              <w:right w:val="single" w:sz="4" w:space="0" w:color="auto"/>
            </w:tcBorders>
            <w:shd w:val="clear" w:color="auto" w:fill="auto"/>
          </w:tcPr>
          <w:p w:rsidR="0090003D" w:rsidRPr="00732BD2" w:rsidRDefault="0090003D" w:rsidP="00E82D5C">
            <w:pPr>
              <w:jc w:val="both"/>
              <w:rPr>
                <w:bCs/>
              </w:rPr>
            </w:pPr>
            <w:r w:rsidRPr="00C26184">
              <w:t>г. Сковородино (КСП Амурской области)</w:t>
            </w:r>
            <w:r w:rsidR="00972509">
              <w:t>;</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0908B4" w:rsidRDefault="0090003D" w:rsidP="0090003D">
            <w:pPr>
              <w:spacing w:line="240" w:lineRule="exact"/>
              <w:jc w:val="center"/>
            </w:pPr>
          </w:p>
        </w:tc>
      </w:tr>
      <w:tr w:rsidR="0090003D" w:rsidRPr="00F941BD" w:rsidTr="006527F4">
        <w:trPr>
          <w:trHeight w:val="28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2.24</w:t>
            </w:r>
            <w:r w:rsidR="0090003D">
              <w:t>.2</w:t>
            </w:r>
          </w:p>
        </w:tc>
        <w:tc>
          <w:tcPr>
            <w:tcW w:w="3619" w:type="pct"/>
            <w:tcBorders>
              <w:top w:val="single" w:sz="4" w:space="0" w:color="auto"/>
              <w:left w:val="nil"/>
              <w:bottom w:val="single" w:sz="4" w:space="0" w:color="auto"/>
              <w:right w:val="single" w:sz="4" w:space="0" w:color="auto"/>
            </w:tcBorders>
            <w:shd w:val="clear" w:color="auto" w:fill="auto"/>
          </w:tcPr>
          <w:p w:rsidR="0090003D" w:rsidRPr="00732BD2" w:rsidRDefault="0090003D" w:rsidP="00972509">
            <w:pPr>
              <w:jc w:val="both"/>
              <w:rPr>
                <w:bCs/>
              </w:rPr>
            </w:pPr>
            <w:proofErr w:type="spellStart"/>
            <w:r w:rsidRPr="00C26184">
              <w:t>Сковородинский</w:t>
            </w:r>
            <w:proofErr w:type="spellEnd"/>
            <w:r w:rsidRPr="00C26184">
              <w:t xml:space="preserve"> район (КСП Амурской области)</w:t>
            </w:r>
            <w:r w:rsidR="00972509">
              <w:t>;</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0908B4" w:rsidRDefault="0090003D" w:rsidP="0090003D">
            <w:pPr>
              <w:spacing w:line="240" w:lineRule="exact"/>
              <w:jc w:val="center"/>
            </w:pPr>
          </w:p>
        </w:tc>
      </w:tr>
      <w:tr w:rsidR="0090003D" w:rsidRPr="00F941BD" w:rsidTr="0090003D">
        <w:trPr>
          <w:trHeight w:val="298"/>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2.24</w:t>
            </w:r>
            <w:r w:rsidR="0090003D">
              <w:t>.3</w:t>
            </w:r>
          </w:p>
        </w:tc>
        <w:tc>
          <w:tcPr>
            <w:tcW w:w="3619" w:type="pct"/>
            <w:tcBorders>
              <w:top w:val="single" w:sz="4" w:space="0" w:color="auto"/>
              <w:left w:val="nil"/>
              <w:bottom w:val="single" w:sz="4" w:space="0" w:color="auto"/>
              <w:right w:val="single" w:sz="4" w:space="0" w:color="auto"/>
            </w:tcBorders>
            <w:shd w:val="clear" w:color="auto" w:fill="auto"/>
          </w:tcPr>
          <w:p w:rsidR="0090003D" w:rsidRPr="00237F82" w:rsidRDefault="0090003D" w:rsidP="00E82D5C">
            <w:pPr>
              <w:jc w:val="both"/>
              <w:rPr>
                <w:bCs/>
              </w:rPr>
            </w:pPr>
            <w:r w:rsidRPr="004B66E8">
              <w:t>Тамбовский район</w:t>
            </w:r>
            <w:r>
              <w:t xml:space="preserve"> </w:t>
            </w:r>
            <w:r w:rsidR="00820B7E">
              <w:t>(КСО Тамбовского района</w:t>
            </w:r>
            <w:r w:rsidR="00972509">
              <w:t>);</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732BD2" w:rsidRDefault="0090003D" w:rsidP="0090003D">
            <w:pPr>
              <w:spacing w:line="240" w:lineRule="exact"/>
              <w:jc w:val="center"/>
            </w:pPr>
          </w:p>
        </w:tc>
      </w:tr>
      <w:tr w:rsidR="0090003D" w:rsidRPr="00F941BD" w:rsidTr="00A467DA">
        <w:trPr>
          <w:trHeight w:val="261"/>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2.24</w:t>
            </w:r>
            <w:r w:rsidR="0090003D">
              <w:t>.4</w:t>
            </w:r>
          </w:p>
        </w:tc>
        <w:tc>
          <w:tcPr>
            <w:tcW w:w="3619" w:type="pct"/>
            <w:tcBorders>
              <w:top w:val="single" w:sz="4" w:space="0" w:color="auto"/>
              <w:left w:val="nil"/>
              <w:bottom w:val="single" w:sz="4" w:space="0" w:color="auto"/>
              <w:right w:val="single" w:sz="4" w:space="0" w:color="auto"/>
            </w:tcBorders>
            <w:shd w:val="clear" w:color="auto" w:fill="auto"/>
          </w:tcPr>
          <w:p w:rsidR="0090003D" w:rsidRPr="004B66E8" w:rsidRDefault="0090003D" w:rsidP="00972509">
            <w:pPr>
              <w:jc w:val="both"/>
            </w:pPr>
            <w:r w:rsidRPr="004B66E8">
              <w:t>Белогорский муниципальный округ</w:t>
            </w:r>
            <w:r w:rsidR="00820B7E">
              <w:t xml:space="preserve"> (КСО Белогорского района)</w:t>
            </w:r>
            <w:r>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732BD2" w:rsidRDefault="0090003D" w:rsidP="0090003D">
            <w:pPr>
              <w:spacing w:line="240" w:lineRule="exact"/>
              <w:jc w:val="center"/>
            </w:pPr>
          </w:p>
        </w:tc>
      </w:tr>
      <w:tr w:rsidR="00806B35" w:rsidRPr="00F941BD" w:rsidTr="00A467DA">
        <w:trPr>
          <w:trHeight w:val="261"/>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806B35" w:rsidRDefault="00806B35" w:rsidP="0090003D">
            <w:pPr>
              <w:spacing w:line="240" w:lineRule="exact"/>
              <w:jc w:val="center"/>
            </w:pPr>
            <w:r>
              <w:t>2.25</w:t>
            </w:r>
          </w:p>
        </w:tc>
        <w:tc>
          <w:tcPr>
            <w:tcW w:w="3619" w:type="pct"/>
            <w:tcBorders>
              <w:top w:val="single" w:sz="4" w:space="0" w:color="auto"/>
              <w:left w:val="nil"/>
              <w:bottom w:val="single" w:sz="4" w:space="0" w:color="auto"/>
              <w:right w:val="single" w:sz="4" w:space="0" w:color="auto"/>
            </w:tcBorders>
            <w:shd w:val="clear" w:color="auto" w:fill="auto"/>
          </w:tcPr>
          <w:p w:rsidR="00806B35" w:rsidRPr="004B66E8" w:rsidRDefault="00806B35" w:rsidP="00972509">
            <w:pPr>
              <w:pStyle w:val="a4"/>
              <w:tabs>
                <w:tab w:val="left" w:pos="993"/>
              </w:tabs>
              <w:ind w:left="0"/>
              <w:jc w:val="both"/>
            </w:pPr>
            <w:proofErr w:type="gramStart"/>
            <w:r w:rsidRPr="007E2545">
              <w:t xml:space="preserve">Проверка целевого и эффективного использования средств областного бюджета, выделенных </w:t>
            </w:r>
            <w:r w:rsidR="00820B7E">
              <w:br/>
            </w:r>
            <w:r w:rsidRPr="007E2545">
              <w:t>в 2021 году</w:t>
            </w:r>
            <w:r>
              <w:t xml:space="preserve"> муниципальному образованию </w:t>
            </w:r>
            <w:proofErr w:type="spellStart"/>
            <w:r>
              <w:t>Новоалексеевскому</w:t>
            </w:r>
            <w:proofErr w:type="spellEnd"/>
            <w:r>
              <w:t xml:space="preserve"> сельсовету Ивановского района в виде субсидии на финансовое обеспечение комплексного развития сельских территорий (в части мероприятий по реализации проектов комплексного развития сельских территорий или сельских агломераций) государственной программы Амурской области «Комплексное развитие сельских территорий Амурской области»</w:t>
            </w:r>
            <w:r w:rsidRPr="007D2D0B">
              <w:rPr>
                <w:color w:val="FF0000"/>
              </w:rPr>
              <w:t xml:space="preserve"> </w:t>
            </w:r>
            <w:r w:rsidR="00972509">
              <w:rPr>
                <w:color w:val="FF0000"/>
              </w:rP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806B35" w:rsidRDefault="00806B35" w:rsidP="0090003D">
            <w:pPr>
              <w:spacing w:line="240" w:lineRule="exact"/>
              <w:jc w:val="center"/>
            </w:pPr>
          </w:p>
          <w:p w:rsidR="00806B35" w:rsidRDefault="00806B35" w:rsidP="0090003D">
            <w:pPr>
              <w:spacing w:line="240" w:lineRule="exact"/>
              <w:jc w:val="center"/>
            </w:pPr>
          </w:p>
          <w:p w:rsidR="00806B35" w:rsidRPr="00732BD2" w:rsidRDefault="00806B35" w:rsidP="0090003D">
            <w:pPr>
              <w:spacing w:line="240" w:lineRule="exact"/>
              <w:jc w:val="center"/>
            </w:pPr>
            <w:r>
              <w:t>Сентябрь</w:t>
            </w:r>
          </w:p>
        </w:tc>
      </w:tr>
      <w:tr w:rsidR="0090003D" w:rsidRPr="00F941BD" w:rsidTr="006527F4">
        <w:trPr>
          <w:trHeight w:val="301"/>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2.26</w:t>
            </w:r>
          </w:p>
        </w:tc>
        <w:tc>
          <w:tcPr>
            <w:tcW w:w="3619" w:type="pct"/>
            <w:tcBorders>
              <w:top w:val="single" w:sz="4" w:space="0" w:color="auto"/>
              <w:left w:val="nil"/>
              <w:bottom w:val="single" w:sz="4" w:space="0" w:color="auto"/>
              <w:right w:val="single" w:sz="4" w:space="0" w:color="auto"/>
            </w:tcBorders>
            <w:shd w:val="clear" w:color="auto" w:fill="auto"/>
          </w:tcPr>
          <w:p w:rsidR="0090003D" w:rsidRPr="00237F82" w:rsidRDefault="00A467DA" w:rsidP="00972509">
            <w:pPr>
              <w:jc w:val="both"/>
            </w:pPr>
            <w:r w:rsidRPr="00A467DA">
              <w:rPr>
                <w:color w:val="000000"/>
                <w:szCs w:val="20"/>
              </w:rPr>
              <w:t xml:space="preserve">Проверка финансово-хозяйственной деятельности акционерного общества </w:t>
            </w:r>
            <w:r w:rsidRPr="00A97058">
              <w:rPr>
                <w:bCs/>
                <w:color w:val="000000"/>
                <w:szCs w:val="20"/>
              </w:rPr>
              <w:t>«Агентств</w:t>
            </w:r>
            <w:r w:rsidR="005D22A9">
              <w:rPr>
                <w:bCs/>
                <w:color w:val="000000"/>
                <w:szCs w:val="20"/>
              </w:rPr>
              <w:t>о</w:t>
            </w:r>
            <w:r w:rsidRPr="00A97058">
              <w:rPr>
                <w:bCs/>
                <w:color w:val="000000"/>
                <w:szCs w:val="20"/>
              </w:rPr>
              <w:t xml:space="preserve"> кредитных гарантий»</w:t>
            </w:r>
            <w:r w:rsidRPr="00A467DA">
              <w:rPr>
                <w:color w:val="000000"/>
                <w:szCs w:val="20"/>
              </w:rPr>
              <w:t xml:space="preserve"> за 2021 год, целевого и эффективного использования средств областного бюджета, выделенных в 2021 году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pPr>
          </w:p>
          <w:p w:rsidR="00A467DA" w:rsidRPr="00732BD2" w:rsidRDefault="00A467DA" w:rsidP="0090003D">
            <w:pPr>
              <w:spacing w:line="240" w:lineRule="exact"/>
              <w:jc w:val="center"/>
            </w:pPr>
            <w:r>
              <w:t>Сентябрь-октябрь</w:t>
            </w:r>
          </w:p>
        </w:tc>
      </w:tr>
      <w:tr w:rsidR="0090003D" w:rsidRPr="00F941BD" w:rsidTr="006527F4">
        <w:trPr>
          <w:trHeight w:val="40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A467DA">
            <w:pPr>
              <w:spacing w:line="240" w:lineRule="exact"/>
              <w:jc w:val="center"/>
            </w:pPr>
            <w:r>
              <w:t>2.</w:t>
            </w:r>
            <w:r w:rsidR="00806B35">
              <w:t>27</w:t>
            </w:r>
          </w:p>
        </w:tc>
        <w:tc>
          <w:tcPr>
            <w:tcW w:w="3619" w:type="pct"/>
            <w:tcBorders>
              <w:top w:val="single" w:sz="4" w:space="0" w:color="auto"/>
              <w:left w:val="nil"/>
              <w:bottom w:val="single" w:sz="4" w:space="0" w:color="auto"/>
              <w:right w:val="single" w:sz="4" w:space="0" w:color="auto"/>
            </w:tcBorders>
            <w:shd w:val="clear" w:color="auto" w:fill="auto"/>
          </w:tcPr>
          <w:p w:rsidR="0090003D" w:rsidRPr="005319FD" w:rsidRDefault="00A467DA" w:rsidP="00972509">
            <w:pPr>
              <w:jc w:val="both"/>
            </w:pPr>
            <w:proofErr w:type="gramStart"/>
            <w:r w:rsidRPr="002A3875">
              <w:t xml:space="preserve">Параллельное </w:t>
            </w:r>
            <w:r>
              <w:t xml:space="preserve">с контрольно-счетными органами муниципальных образований области </w:t>
            </w:r>
            <w:r w:rsidRPr="002A3875">
              <w:t>контрольное мероприятие «</w:t>
            </w:r>
            <w:r w:rsidRPr="000E2008">
              <w:t>Проверка целевого и эффективного использования средств областного бюджета, выделенных</w:t>
            </w:r>
            <w:r>
              <w:t xml:space="preserve"> </w:t>
            </w:r>
            <w:r w:rsidRPr="000E2008">
              <w:t>в 20</w:t>
            </w:r>
            <w:r>
              <w:t>21</w:t>
            </w:r>
            <w:r w:rsidRPr="000E2008">
              <w:t xml:space="preserve"> году на реализацию основного мероприятия «Поддержка субъектов малого и среднего предпринимательства, осуществляющих деятельность в сфере производства товаров»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w:t>
            </w:r>
            <w:r>
              <w:t xml:space="preserve"> </w:t>
            </w:r>
            <w:r w:rsidRPr="000E2008">
              <w:t>в виде субсидий</w:t>
            </w:r>
            <w:proofErr w:type="gramEnd"/>
            <w:r w:rsidRPr="000E2008">
              <w:t xml:space="preserve"> на поддержку и развитие субъектов малого и среднего предпринимательства</w:t>
            </w:r>
            <w:r>
              <w:t>, включая крестьянские (фермерские) хозяйства»</w:t>
            </w:r>
            <w:r w:rsidRPr="000E2008">
              <w:t xml:space="preserve"> бюджетам муниципальных образований:</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732BD2" w:rsidRDefault="00A467DA" w:rsidP="0090003D">
            <w:pPr>
              <w:spacing w:line="240" w:lineRule="exact"/>
              <w:jc w:val="center"/>
            </w:pPr>
            <w:r>
              <w:t>Сентябрь-октябрь</w:t>
            </w:r>
          </w:p>
        </w:tc>
      </w:tr>
      <w:tr w:rsidR="00A467DA" w:rsidRPr="00F941BD" w:rsidTr="00A467DA">
        <w:trPr>
          <w:trHeight w:val="20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.1</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820B7E" w:rsidP="00A97058">
            <w:pPr>
              <w:jc w:val="both"/>
            </w:pPr>
            <w:r w:rsidRPr="00E31637">
              <w:t>город Благовещенск</w:t>
            </w:r>
            <w:r w:rsidR="00A467DA" w:rsidRPr="00E31637">
              <w:t xml:space="preserve"> (КСП города Благовещенска)</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19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.2</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820B7E">
            <w:pPr>
              <w:jc w:val="both"/>
            </w:pPr>
            <w:r>
              <w:t>город Белогорск (КСП город</w:t>
            </w:r>
            <w:r w:rsidR="00820B7E">
              <w:t>а</w:t>
            </w:r>
            <w:r>
              <w:t xml:space="preserve"> Белогорск</w:t>
            </w:r>
            <w:r w:rsidR="00820B7E">
              <w:t>а</w:t>
            </w:r>
            <w:r>
              <w:t>)</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201"/>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.3</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r>
              <w:t>город Райчихинск (КСП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191"/>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.4</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r>
              <w:t>рабочий поселок (поселок городского типа) Прогресс (КСП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19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.5</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r>
              <w:t>ЗАТО Циолковский (</w:t>
            </w:r>
            <w:proofErr w:type="gramStart"/>
            <w:r>
              <w:t>КСП</w:t>
            </w:r>
            <w:proofErr w:type="gramEnd"/>
            <w:r>
              <w:t xml:space="preserve"> ЗАТО Циолковский)</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972509">
        <w:trPr>
          <w:trHeight w:val="20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.6</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proofErr w:type="spellStart"/>
            <w:r>
              <w:t>Архаринский</w:t>
            </w:r>
            <w:proofErr w:type="spellEnd"/>
            <w:r>
              <w:t xml:space="preserve"> район (ОФК </w:t>
            </w:r>
            <w:proofErr w:type="spellStart"/>
            <w:r>
              <w:t>Архаринского</w:t>
            </w:r>
            <w:proofErr w:type="spellEnd"/>
            <w:r>
              <w:t xml:space="preserve">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27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.7</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proofErr w:type="spellStart"/>
            <w:r>
              <w:t>Завитинский</w:t>
            </w:r>
            <w:proofErr w:type="spellEnd"/>
            <w:r>
              <w:t xml:space="preserve"> район (КСО </w:t>
            </w:r>
            <w:proofErr w:type="spellStart"/>
            <w:r>
              <w:t>Завитинского</w:t>
            </w:r>
            <w:proofErr w:type="spellEnd"/>
            <w:r>
              <w:t xml:space="preserve">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27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.8</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proofErr w:type="spellStart"/>
            <w:r>
              <w:t>Зейский</w:t>
            </w:r>
            <w:proofErr w:type="spellEnd"/>
            <w:r>
              <w:t xml:space="preserve"> район (КСП </w:t>
            </w:r>
            <w:proofErr w:type="spellStart"/>
            <w:r>
              <w:t>Зейского</w:t>
            </w:r>
            <w:proofErr w:type="spellEnd"/>
            <w:r>
              <w:t xml:space="preserve">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256"/>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.9</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r>
              <w:t>Константиновский район (КСП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259"/>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t>2.27</w:t>
            </w:r>
            <w:r w:rsidR="00A467DA">
              <w:t>.10</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proofErr w:type="spellStart"/>
            <w:r>
              <w:t>Серышевский</w:t>
            </w:r>
            <w:proofErr w:type="spellEnd"/>
            <w:r>
              <w:t xml:space="preserve"> район (КСП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A467DA" w:rsidRPr="00F941BD" w:rsidTr="00A467DA">
        <w:trPr>
          <w:trHeight w:val="272"/>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A467DA">
            <w:pPr>
              <w:spacing w:line="240" w:lineRule="exact"/>
              <w:jc w:val="center"/>
            </w:pPr>
            <w:r>
              <w:lastRenderedPageBreak/>
              <w:t>2.27</w:t>
            </w:r>
            <w:r w:rsidR="00A467DA">
              <w:t>.11</w:t>
            </w:r>
          </w:p>
        </w:tc>
        <w:tc>
          <w:tcPr>
            <w:tcW w:w="3619" w:type="pct"/>
            <w:tcBorders>
              <w:top w:val="single" w:sz="4" w:space="0" w:color="auto"/>
              <w:left w:val="nil"/>
              <w:bottom w:val="single" w:sz="4" w:space="0" w:color="auto"/>
              <w:right w:val="single" w:sz="4" w:space="0" w:color="auto"/>
            </w:tcBorders>
            <w:shd w:val="clear" w:color="auto" w:fill="auto"/>
          </w:tcPr>
          <w:p w:rsidR="00A467DA" w:rsidRPr="002A3875" w:rsidRDefault="00A467DA" w:rsidP="00A97058">
            <w:pPr>
              <w:jc w:val="both"/>
            </w:pPr>
            <w:r>
              <w:t>Тындинский район (РК Тындинского района)</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pPr>
          </w:p>
        </w:tc>
      </w:tr>
      <w:tr w:rsidR="0090003D" w:rsidRPr="00F941BD" w:rsidTr="006527F4">
        <w:trPr>
          <w:trHeight w:val="55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rPr>
                <w:color w:val="000000"/>
              </w:rPr>
            </w:pPr>
            <w:r>
              <w:t>2.28</w:t>
            </w:r>
          </w:p>
        </w:tc>
        <w:tc>
          <w:tcPr>
            <w:tcW w:w="3619" w:type="pct"/>
            <w:tcBorders>
              <w:top w:val="single" w:sz="4" w:space="0" w:color="auto"/>
              <w:left w:val="nil"/>
              <w:bottom w:val="single" w:sz="4" w:space="0" w:color="auto"/>
              <w:right w:val="single" w:sz="4" w:space="0" w:color="auto"/>
            </w:tcBorders>
            <w:shd w:val="clear" w:color="auto" w:fill="auto"/>
          </w:tcPr>
          <w:p w:rsidR="0090003D" w:rsidRPr="00E414C9" w:rsidRDefault="00A467DA" w:rsidP="00972509">
            <w:pPr>
              <w:jc w:val="both"/>
            </w:pPr>
            <w:r>
              <w:t xml:space="preserve">Проверка целевого и эффективного использования средств </w:t>
            </w:r>
            <w:r w:rsidR="00820B7E">
              <w:t xml:space="preserve">областного бюджета, выделенных </w:t>
            </w:r>
            <w:r w:rsidR="00820B7E">
              <w:br/>
              <w:t xml:space="preserve">в 2020-2021 годах в виде </w:t>
            </w:r>
            <w:r>
              <w:t xml:space="preserve">субсидии на иные цели государственному бюджетному учреждению Амурской области «Управление делами </w:t>
            </w:r>
            <w:r w:rsidR="00972509">
              <w:t>Правительства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jc w:val="center"/>
            </w:pPr>
          </w:p>
          <w:p w:rsidR="00A467DA" w:rsidRPr="00AE71F2" w:rsidRDefault="00A467DA" w:rsidP="0090003D">
            <w:pPr>
              <w:jc w:val="center"/>
            </w:pPr>
            <w:r>
              <w:t>Октябрь</w:t>
            </w:r>
          </w:p>
        </w:tc>
      </w:tr>
      <w:tr w:rsidR="00806B35" w:rsidRPr="00F941BD" w:rsidTr="006527F4">
        <w:trPr>
          <w:trHeight w:val="55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806B35" w:rsidRDefault="00806B35" w:rsidP="0090003D">
            <w:pPr>
              <w:spacing w:line="240" w:lineRule="exact"/>
              <w:jc w:val="center"/>
            </w:pPr>
            <w:r>
              <w:t>2.29</w:t>
            </w:r>
          </w:p>
        </w:tc>
        <w:tc>
          <w:tcPr>
            <w:tcW w:w="3619" w:type="pct"/>
            <w:tcBorders>
              <w:top w:val="single" w:sz="4" w:space="0" w:color="auto"/>
              <w:left w:val="nil"/>
              <w:bottom w:val="single" w:sz="4" w:space="0" w:color="auto"/>
              <w:right w:val="single" w:sz="4" w:space="0" w:color="auto"/>
            </w:tcBorders>
            <w:shd w:val="clear" w:color="auto" w:fill="auto"/>
          </w:tcPr>
          <w:p w:rsidR="00806B35" w:rsidRDefault="00806B35" w:rsidP="00972509">
            <w:pPr>
              <w:jc w:val="both"/>
            </w:pPr>
            <w:r w:rsidRPr="00CF2C39">
              <w:t xml:space="preserve">Проверка целевого и эффективного использования средств областного бюджета, выделенных </w:t>
            </w:r>
            <w:r w:rsidR="00820B7E">
              <w:br/>
            </w:r>
            <w:r w:rsidRPr="00CF2C39">
              <w:t xml:space="preserve">в 2021 году министерству сельского хозяйства </w:t>
            </w:r>
            <w:r>
              <w:t xml:space="preserve">Амурской </w:t>
            </w:r>
            <w:r w:rsidRPr="00CF2C39">
              <w:t xml:space="preserve">области на реализацию мероприятий Регионального проекта «Экспорт продукции АПК» государственной программы </w:t>
            </w:r>
            <w:r>
              <w:t xml:space="preserve">Амурской области </w:t>
            </w:r>
            <w:r w:rsidRPr="00CF2C39">
              <w:t>«Развитие сельского хозяйства и регулирование рынков сельскохозяйственной продукции, сырья и продовольствия Амурской области» в рамках национального проекта «Международная кооперация и экспорт»</w:t>
            </w:r>
          </w:p>
        </w:tc>
        <w:tc>
          <w:tcPr>
            <w:tcW w:w="1059" w:type="pct"/>
            <w:gridSpan w:val="2"/>
            <w:tcBorders>
              <w:top w:val="single" w:sz="4" w:space="0" w:color="auto"/>
              <w:left w:val="nil"/>
              <w:bottom w:val="single" w:sz="4" w:space="0" w:color="auto"/>
              <w:right w:val="single" w:sz="4" w:space="0" w:color="auto"/>
            </w:tcBorders>
            <w:shd w:val="clear" w:color="auto" w:fill="auto"/>
          </w:tcPr>
          <w:p w:rsidR="00806B35" w:rsidRDefault="00806B35" w:rsidP="00806B35">
            <w:pPr>
              <w:jc w:val="center"/>
            </w:pPr>
          </w:p>
          <w:p w:rsidR="00806B35" w:rsidRDefault="00806B35" w:rsidP="00806B35">
            <w:pPr>
              <w:jc w:val="center"/>
            </w:pPr>
          </w:p>
          <w:p w:rsidR="00806B35" w:rsidRDefault="00806B35" w:rsidP="00806B35">
            <w:pPr>
              <w:jc w:val="center"/>
            </w:pPr>
            <w:r>
              <w:t>Октябрь</w:t>
            </w:r>
          </w:p>
        </w:tc>
      </w:tr>
      <w:tr w:rsidR="0090003D" w:rsidRPr="00F941BD" w:rsidTr="006D733A">
        <w:trPr>
          <w:trHeight w:val="1418"/>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806B35" w:rsidP="0090003D">
            <w:pPr>
              <w:spacing w:line="240" w:lineRule="exact"/>
              <w:jc w:val="center"/>
            </w:pPr>
            <w:r>
              <w:t>2.30</w:t>
            </w:r>
          </w:p>
        </w:tc>
        <w:tc>
          <w:tcPr>
            <w:tcW w:w="3619" w:type="pct"/>
            <w:tcBorders>
              <w:top w:val="single" w:sz="4" w:space="0" w:color="auto"/>
              <w:left w:val="nil"/>
              <w:bottom w:val="single" w:sz="4" w:space="0" w:color="auto"/>
              <w:right w:val="single" w:sz="4" w:space="0" w:color="auto"/>
            </w:tcBorders>
            <w:shd w:val="clear" w:color="auto" w:fill="auto"/>
          </w:tcPr>
          <w:p w:rsidR="0090003D" w:rsidRPr="00237F82" w:rsidRDefault="00820B7E" w:rsidP="00972509">
            <w:pPr>
              <w:autoSpaceDE w:val="0"/>
              <w:autoSpaceDN w:val="0"/>
              <w:adjustRightInd w:val="0"/>
              <w:jc w:val="both"/>
              <w:rPr>
                <w:b/>
              </w:rPr>
            </w:pPr>
            <w:r w:rsidRPr="00AB21E0">
              <w:t xml:space="preserve">Проверка целевого и эффективного использования средств областного бюджета, выделенных в </w:t>
            </w:r>
            <w:r>
              <w:br/>
            </w:r>
            <w:r w:rsidRPr="00AB21E0">
              <w:t>20</w:t>
            </w:r>
            <w:r>
              <w:t>21</w:t>
            </w:r>
            <w:r w:rsidRPr="00AB21E0">
              <w:t xml:space="preserve"> году </w:t>
            </w:r>
            <w:r>
              <w:t>г</w:t>
            </w:r>
            <w:r w:rsidR="00A467DA" w:rsidRPr="00A467DA">
              <w:rPr>
                <w:color w:val="000000"/>
                <w:szCs w:val="20"/>
              </w:rPr>
              <w:t>осударственно</w:t>
            </w:r>
            <w:r>
              <w:rPr>
                <w:color w:val="000000"/>
                <w:szCs w:val="20"/>
              </w:rPr>
              <w:t>му</w:t>
            </w:r>
            <w:r w:rsidR="00A467DA" w:rsidRPr="00A467DA">
              <w:rPr>
                <w:color w:val="000000"/>
                <w:szCs w:val="20"/>
              </w:rPr>
              <w:t xml:space="preserve"> автономно</w:t>
            </w:r>
            <w:r>
              <w:rPr>
                <w:color w:val="000000"/>
                <w:szCs w:val="20"/>
              </w:rPr>
              <w:t>му</w:t>
            </w:r>
            <w:r w:rsidR="00A467DA" w:rsidRPr="00A467DA">
              <w:rPr>
                <w:color w:val="000000"/>
                <w:szCs w:val="20"/>
              </w:rPr>
              <w:t xml:space="preserve"> учреждени</w:t>
            </w:r>
            <w:r>
              <w:rPr>
                <w:color w:val="000000"/>
                <w:szCs w:val="20"/>
              </w:rPr>
              <w:t>ю</w:t>
            </w:r>
            <w:r w:rsidR="00A467DA" w:rsidRPr="00A467DA">
              <w:rPr>
                <w:color w:val="000000"/>
                <w:szCs w:val="20"/>
              </w:rPr>
              <w:t xml:space="preserve"> Амурской области «Амурская авиабаза»</w:t>
            </w:r>
            <w:r w:rsidRPr="008561C9">
              <w:t xml:space="preserve"> в виде субсиди</w:t>
            </w:r>
            <w:r>
              <w:t>и</w:t>
            </w:r>
            <w:r w:rsidRPr="00AB21E0">
              <w:t xml:space="preserve"> на финансовое обеспечение государственного задания на оказание государственных услуг (выполнение работ) </w:t>
            </w:r>
            <w:r w:rsidR="00A467DA" w:rsidRPr="00A467DA">
              <w:rPr>
                <w:color w:val="000000"/>
                <w:szCs w:val="20"/>
              </w:rPr>
              <w:t xml:space="preserve">и субсидии на иные цели, </w:t>
            </w:r>
            <w:r w:rsidR="00E31637" w:rsidRPr="00AB21E0">
              <w:t>эффективности управления государственной собственностью, находящейся в оперативном управлении учреждени</w:t>
            </w:r>
            <w:r w:rsidR="00E31637">
              <w:t>я</w:t>
            </w:r>
            <w:r w:rsidR="00E31637" w:rsidRPr="00AB21E0">
              <w:t>, и ее использования</w:t>
            </w:r>
            <w:r w:rsidR="00E31637">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rPr>
                <w:b/>
              </w:rPr>
            </w:pPr>
          </w:p>
          <w:p w:rsidR="00A467DA" w:rsidRDefault="00A467DA" w:rsidP="0090003D">
            <w:pPr>
              <w:spacing w:line="240" w:lineRule="exact"/>
              <w:jc w:val="center"/>
              <w:rPr>
                <w:b/>
              </w:rPr>
            </w:pPr>
          </w:p>
          <w:p w:rsidR="00A467DA" w:rsidRPr="005A795E" w:rsidRDefault="00A467DA" w:rsidP="0090003D">
            <w:pPr>
              <w:spacing w:line="240" w:lineRule="exact"/>
              <w:jc w:val="center"/>
              <w:rPr>
                <w:b/>
              </w:rPr>
            </w:pPr>
            <w:r>
              <w:rPr>
                <w:color w:val="000000"/>
                <w:szCs w:val="20"/>
              </w:rPr>
              <w:t>О</w:t>
            </w:r>
            <w:r w:rsidRPr="00A467DA">
              <w:rPr>
                <w:color w:val="000000"/>
                <w:szCs w:val="20"/>
              </w:rPr>
              <w:t>ктябрь-ноябрь</w:t>
            </w:r>
          </w:p>
        </w:tc>
      </w:tr>
      <w:tr w:rsidR="00A467DA" w:rsidRPr="00F941BD" w:rsidTr="00972509">
        <w:trPr>
          <w:trHeight w:val="173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90003D">
            <w:pPr>
              <w:spacing w:line="240" w:lineRule="exact"/>
              <w:jc w:val="center"/>
            </w:pPr>
            <w:r>
              <w:t>2.31</w:t>
            </w:r>
          </w:p>
        </w:tc>
        <w:tc>
          <w:tcPr>
            <w:tcW w:w="3619" w:type="pct"/>
            <w:tcBorders>
              <w:top w:val="single" w:sz="4" w:space="0" w:color="auto"/>
              <w:left w:val="nil"/>
              <w:bottom w:val="single" w:sz="4" w:space="0" w:color="auto"/>
              <w:right w:val="single" w:sz="4" w:space="0" w:color="auto"/>
            </w:tcBorders>
            <w:shd w:val="clear" w:color="auto" w:fill="auto"/>
          </w:tcPr>
          <w:p w:rsidR="00A467DA" w:rsidRPr="00A467DA" w:rsidRDefault="006D733A" w:rsidP="00972509">
            <w:pPr>
              <w:autoSpaceDE w:val="0"/>
              <w:autoSpaceDN w:val="0"/>
              <w:adjustRightInd w:val="0"/>
              <w:jc w:val="both"/>
              <w:rPr>
                <w:color w:val="000000"/>
                <w:szCs w:val="20"/>
              </w:rPr>
            </w:pPr>
            <w:proofErr w:type="gramStart"/>
            <w:r w:rsidRPr="00AB21E0">
              <w:t xml:space="preserve">Проверка целевого и эффективного использования средств областного бюджета, выделенных в </w:t>
            </w:r>
            <w:r>
              <w:br/>
            </w:r>
            <w:r w:rsidRPr="00AB21E0">
              <w:t>20</w:t>
            </w:r>
            <w:r>
              <w:t>21</w:t>
            </w:r>
            <w:r w:rsidRPr="00AB21E0">
              <w:t xml:space="preserve"> году </w:t>
            </w:r>
            <w:r w:rsidRPr="00CD19BF">
              <w:t>государственно</w:t>
            </w:r>
            <w:r>
              <w:t>му</w:t>
            </w:r>
            <w:r w:rsidRPr="00CD19BF">
              <w:t xml:space="preserve"> автономно</w:t>
            </w:r>
            <w:r>
              <w:t>му</w:t>
            </w:r>
            <w:r w:rsidRPr="00CD19BF">
              <w:t xml:space="preserve"> учреждени</w:t>
            </w:r>
            <w:r>
              <w:t>ю</w:t>
            </w:r>
            <w:r w:rsidRPr="00CD19BF">
              <w:t xml:space="preserve"> Амурской области </w:t>
            </w:r>
            <w:r>
              <w:t xml:space="preserve">«Константиновский центр социальной помощи семье и детям «Росток» </w:t>
            </w:r>
            <w:r w:rsidRPr="008561C9">
              <w:t>в виде субсиди</w:t>
            </w:r>
            <w:r>
              <w:t>и</w:t>
            </w:r>
            <w:r w:rsidRPr="00AB21E0">
              <w:t xml:space="preserve"> на финансовое обеспечение государственного задания на оказание государственных услуг (выполнение работ) и субсидии на иные цели, эффективности управления государственной собственностью, находящейся в оперативном управлении учреждени</w:t>
            </w:r>
            <w:r>
              <w:t>я</w:t>
            </w:r>
            <w:r w:rsidRPr="00AB21E0">
              <w:t>, и ее использования</w:t>
            </w:r>
            <w: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D733A" w:rsidRDefault="006D733A" w:rsidP="006D733A">
            <w:pPr>
              <w:spacing w:line="240" w:lineRule="exact"/>
              <w:jc w:val="center"/>
              <w:rPr>
                <w:b/>
              </w:rPr>
            </w:pPr>
          </w:p>
          <w:p w:rsidR="006D733A" w:rsidRDefault="006D733A" w:rsidP="006D733A">
            <w:pPr>
              <w:spacing w:line="240" w:lineRule="exact"/>
              <w:jc w:val="center"/>
              <w:rPr>
                <w:color w:val="000000"/>
                <w:szCs w:val="20"/>
              </w:rPr>
            </w:pPr>
          </w:p>
          <w:p w:rsidR="006D733A" w:rsidRDefault="006D733A" w:rsidP="006D733A">
            <w:pPr>
              <w:spacing w:line="240" w:lineRule="exact"/>
              <w:jc w:val="center"/>
              <w:rPr>
                <w:color w:val="000000"/>
                <w:szCs w:val="20"/>
              </w:rPr>
            </w:pPr>
          </w:p>
          <w:p w:rsidR="00A467DA" w:rsidRDefault="006D733A" w:rsidP="006D733A">
            <w:pPr>
              <w:spacing w:line="240" w:lineRule="exact"/>
              <w:jc w:val="center"/>
              <w:rPr>
                <w:b/>
              </w:rPr>
            </w:pPr>
            <w:r>
              <w:rPr>
                <w:color w:val="000000"/>
                <w:szCs w:val="20"/>
              </w:rPr>
              <w:t>О</w:t>
            </w:r>
            <w:r w:rsidRPr="00A467DA">
              <w:rPr>
                <w:color w:val="000000"/>
                <w:szCs w:val="20"/>
              </w:rPr>
              <w:t>ктябрь-ноябрь</w:t>
            </w:r>
          </w:p>
        </w:tc>
      </w:tr>
      <w:tr w:rsidR="00A467DA" w:rsidRPr="00F941BD" w:rsidTr="00972509">
        <w:trPr>
          <w:trHeight w:val="83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A467DA" w:rsidRDefault="00806B35" w:rsidP="0090003D">
            <w:pPr>
              <w:spacing w:line="240" w:lineRule="exact"/>
              <w:jc w:val="center"/>
            </w:pPr>
            <w:r>
              <w:t>2.32</w:t>
            </w:r>
          </w:p>
        </w:tc>
        <w:tc>
          <w:tcPr>
            <w:tcW w:w="3619" w:type="pct"/>
            <w:tcBorders>
              <w:top w:val="single" w:sz="4" w:space="0" w:color="auto"/>
              <w:left w:val="nil"/>
              <w:bottom w:val="single" w:sz="4" w:space="0" w:color="auto"/>
              <w:right w:val="single" w:sz="4" w:space="0" w:color="auto"/>
            </w:tcBorders>
            <w:shd w:val="clear" w:color="auto" w:fill="auto"/>
          </w:tcPr>
          <w:p w:rsidR="00A467DA" w:rsidRPr="00A467DA" w:rsidRDefault="006D733A" w:rsidP="00972509">
            <w:pPr>
              <w:autoSpaceDE w:val="0"/>
              <w:autoSpaceDN w:val="0"/>
              <w:adjustRightInd w:val="0"/>
              <w:jc w:val="both"/>
              <w:rPr>
                <w:color w:val="000000"/>
                <w:szCs w:val="20"/>
              </w:rPr>
            </w:pPr>
            <w:r w:rsidRPr="00FB3B8D">
              <w:t xml:space="preserve">Проверка целевого и эффективного использования средств областного бюджета, выделенных </w:t>
            </w:r>
            <w:r w:rsidR="00E31637">
              <w:br/>
            </w:r>
            <w:r w:rsidRPr="00FB3B8D">
              <w:t>в 2021 году в виде субсидии (имущественный взнос) на финансовое обеспечение уставной деятельности автономной некоммерческой организации «Центр развития территорий»</w:t>
            </w:r>
          </w:p>
        </w:tc>
        <w:tc>
          <w:tcPr>
            <w:tcW w:w="1059" w:type="pct"/>
            <w:gridSpan w:val="2"/>
            <w:tcBorders>
              <w:top w:val="single" w:sz="4" w:space="0" w:color="auto"/>
              <w:left w:val="nil"/>
              <w:bottom w:val="single" w:sz="4" w:space="0" w:color="auto"/>
              <w:right w:val="single" w:sz="4" w:space="0" w:color="auto"/>
            </w:tcBorders>
            <w:shd w:val="clear" w:color="auto" w:fill="auto"/>
          </w:tcPr>
          <w:p w:rsidR="00A467DA" w:rsidRDefault="00A467DA" w:rsidP="0090003D">
            <w:pPr>
              <w:spacing w:line="240" w:lineRule="exact"/>
              <w:jc w:val="center"/>
              <w:rPr>
                <w:b/>
              </w:rPr>
            </w:pPr>
          </w:p>
          <w:p w:rsidR="006D733A" w:rsidRDefault="006D733A" w:rsidP="0090003D">
            <w:pPr>
              <w:spacing w:line="240" w:lineRule="exact"/>
              <w:jc w:val="center"/>
              <w:rPr>
                <w:b/>
              </w:rPr>
            </w:pPr>
          </w:p>
          <w:p w:rsidR="006D733A" w:rsidRPr="006D733A" w:rsidRDefault="006D733A" w:rsidP="0090003D">
            <w:pPr>
              <w:spacing w:line="240" w:lineRule="exact"/>
              <w:jc w:val="center"/>
            </w:pPr>
            <w:r>
              <w:t>Ноябрь</w:t>
            </w:r>
          </w:p>
        </w:tc>
      </w:tr>
      <w:tr w:rsidR="006D733A" w:rsidRPr="00F941BD" w:rsidTr="00A97058">
        <w:trPr>
          <w:trHeight w:val="272"/>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D733A" w:rsidRDefault="00806B35" w:rsidP="0090003D">
            <w:pPr>
              <w:spacing w:line="240" w:lineRule="exact"/>
              <w:jc w:val="center"/>
            </w:pPr>
            <w:r>
              <w:t>2.33</w:t>
            </w:r>
          </w:p>
        </w:tc>
        <w:tc>
          <w:tcPr>
            <w:tcW w:w="3619" w:type="pct"/>
            <w:tcBorders>
              <w:top w:val="single" w:sz="4" w:space="0" w:color="auto"/>
              <w:left w:val="nil"/>
              <w:bottom w:val="single" w:sz="4" w:space="0" w:color="auto"/>
              <w:right w:val="single" w:sz="4" w:space="0" w:color="auto"/>
            </w:tcBorders>
            <w:shd w:val="clear" w:color="auto" w:fill="auto"/>
          </w:tcPr>
          <w:p w:rsidR="006D733A" w:rsidRPr="00FB3B8D" w:rsidRDefault="006D733A" w:rsidP="00972509">
            <w:pPr>
              <w:autoSpaceDE w:val="0"/>
              <w:autoSpaceDN w:val="0"/>
              <w:adjustRightInd w:val="0"/>
              <w:jc w:val="both"/>
            </w:pPr>
            <w:proofErr w:type="gramStart"/>
            <w:r w:rsidRPr="00FB3B8D">
              <w:t xml:space="preserve">Проверка целевого и эффективного использования средств областного бюджета, выделенных </w:t>
            </w:r>
            <w:r w:rsidR="00E31637">
              <w:br/>
            </w:r>
            <w:r w:rsidRPr="00FB3B8D">
              <w:t>в 2021 году министерству образования и науки Амурской области на модернизацию пищеблоков общеобразовательных организаций в рамках реализации основного мероприятия «Обеспечение государственных гарантий прав граждан на получение общедоступного дошкольного, начального, основного, общего и дополнительного образования» подпрограммы «Развитие дошкольного, общего и дополнительного образования детей» государственной программы «Развитие образования Амурской области»</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D733A" w:rsidRDefault="006D733A" w:rsidP="0090003D">
            <w:pPr>
              <w:spacing w:line="240" w:lineRule="exact"/>
              <w:jc w:val="center"/>
              <w:rPr>
                <w:b/>
              </w:rPr>
            </w:pPr>
          </w:p>
          <w:p w:rsidR="006D733A" w:rsidRDefault="006D733A" w:rsidP="0090003D">
            <w:pPr>
              <w:spacing w:line="240" w:lineRule="exact"/>
              <w:jc w:val="center"/>
              <w:rPr>
                <w:b/>
              </w:rPr>
            </w:pPr>
            <w:r>
              <w:t>Ноябрь</w:t>
            </w:r>
          </w:p>
        </w:tc>
      </w:tr>
      <w:tr w:rsidR="00806B35" w:rsidRPr="00F941BD" w:rsidTr="006D733A">
        <w:trPr>
          <w:trHeight w:val="126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806B35" w:rsidRDefault="00806B35" w:rsidP="0090003D">
            <w:pPr>
              <w:spacing w:line="240" w:lineRule="exact"/>
              <w:jc w:val="center"/>
            </w:pPr>
            <w:r>
              <w:lastRenderedPageBreak/>
              <w:t>2.34</w:t>
            </w:r>
          </w:p>
        </w:tc>
        <w:tc>
          <w:tcPr>
            <w:tcW w:w="3619" w:type="pct"/>
            <w:tcBorders>
              <w:top w:val="single" w:sz="4" w:space="0" w:color="auto"/>
              <w:left w:val="nil"/>
              <w:bottom w:val="single" w:sz="4" w:space="0" w:color="auto"/>
              <w:right w:val="single" w:sz="4" w:space="0" w:color="auto"/>
            </w:tcBorders>
            <w:shd w:val="clear" w:color="auto" w:fill="auto"/>
          </w:tcPr>
          <w:p w:rsidR="00806B35" w:rsidRPr="00806B35" w:rsidRDefault="001C7198" w:rsidP="00972509">
            <w:pPr>
              <w:jc w:val="both"/>
              <w:rPr>
                <w:color w:val="FF0000"/>
              </w:rPr>
            </w:pPr>
            <w:r w:rsidRPr="001C7198">
              <w:t>Параллельное со</w:t>
            </w:r>
            <w:r w:rsidR="00806B35" w:rsidRPr="001C7198">
              <w:t xml:space="preserve"> Счетной палат</w:t>
            </w:r>
            <w:r w:rsidRPr="001C7198">
              <w:t xml:space="preserve">ой </w:t>
            </w:r>
            <w:r w:rsidR="00806B35" w:rsidRPr="001C7198">
              <w:t>Р</w:t>
            </w:r>
            <w:r w:rsidRPr="001C7198">
              <w:t xml:space="preserve">оссийской </w:t>
            </w:r>
            <w:r w:rsidR="00806B35" w:rsidRPr="001C7198">
              <w:t>Ф</w:t>
            </w:r>
            <w:r w:rsidRPr="001C7198">
              <w:t xml:space="preserve">едерации контрольное мероприятие </w:t>
            </w:r>
            <w:r w:rsidR="00972509">
              <w:t>«П</w:t>
            </w:r>
            <w:r w:rsidR="00806B35" w:rsidRPr="001C7198">
              <w:t xml:space="preserve">роверка </w:t>
            </w:r>
            <w:r w:rsidRPr="001C7198">
              <w:t xml:space="preserve"> целевого и эффективного </w:t>
            </w:r>
            <w:r w:rsidR="00806B35" w:rsidRPr="001C7198">
              <w:t xml:space="preserve">использования бюджетных </w:t>
            </w:r>
            <w:r w:rsidRPr="001C7198">
              <w:t>средств</w:t>
            </w:r>
            <w:r w:rsidR="00806B35" w:rsidRPr="001C7198">
              <w:t xml:space="preserve">, выделенных в 2020-2021 годах министерству здравоохранения Амурской области на дополнительное финансовое обеспечение территориальных программ обязательного медицинского страхования в условиях распространения новой </w:t>
            </w:r>
            <w:proofErr w:type="spellStart"/>
            <w:r w:rsidR="00806B35" w:rsidRPr="001C7198">
              <w:t>коронавирусной</w:t>
            </w:r>
            <w:proofErr w:type="spellEnd"/>
            <w:r w:rsidR="00806B35" w:rsidRPr="001C7198">
              <w:t xml:space="preserve"> инфекции (</w:t>
            </w:r>
            <w:r w:rsidR="00806B35" w:rsidRPr="001C7198">
              <w:rPr>
                <w:lang w:val="en-US"/>
              </w:rPr>
              <w:t>COVID</w:t>
            </w:r>
            <w:r w:rsidR="00806B35" w:rsidRPr="001C7198">
              <w:t>-19)</w:t>
            </w:r>
            <w:r w:rsidR="00972509">
              <w:t>»</w:t>
            </w:r>
            <w:r w:rsidR="00806B35" w:rsidRPr="001C7198">
              <w:t xml:space="preserve"> </w:t>
            </w:r>
          </w:p>
        </w:tc>
        <w:tc>
          <w:tcPr>
            <w:tcW w:w="1059" w:type="pct"/>
            <w:gridSpan w:val="2"/>
            <w:tcBorders>
              <w:top w:val="single" w:sz="4" w:space="0" w:color="auto"/>
              <w:left w:val="nil"/>
              <w:bottom w:val="single" w:sz="4" w:space="0" w:color="auto"/>
              <w:right w:val="single" w:sz="4" w:space="0" w:color="auto"/>
            </w:tcBorders>
            <w:shd w:val="clear" w:color="auto" w:fill="auto"/>
          </w:tcPr>
          <w:p w:rsidR="00806B35" w:rsidRDefault="00806B35" w:rsidP="0090003D">
            <w:pPr>
              <w:spacing w:line="240" w:lineRule="exact"/>
              <w:jc w:val="center"/>
              <w:rPr>
                <w:b/>
              </w:rPr>
            </w:pPr>
          </w:p>
          <w:p w:rsidR="00806B35" w:rsidRPr="00806B35" w:rsidRDefault="00806B35" w:rsidP="0090003D">
            <w:pPr>
              <w:spacing w:line="240" w:lineRule="exact"/>
              <w:jc w:val="center"/>
            </w:pPr>
            <w:r w:rsidRPr="00806B35">
              <w:t>Ноябрь</w:t>
            </w:r>
          </w:p>
        </w:tc>
      </w:tr>
      <w:tr w:rsidR="006D733A" w:rsidRPr="00F941BD" w:rsidTr="006D733A">
        <w:trPr>
          <w:trHeight w:val="126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D733A" w:rsidRDefault="00806B35" w:rsidP="0090003D">
            <w:pPr>
              <w:spacing w:line="240" w:lineRule="exact"/>
              <w:jc w:val="center"/>
            </w:pPr>
            <w:r>
              <w:t>2.35</w:t>
            </w:r>
          </w:p>
        </w:tc>
        <w:tc>
          <w:tcPr>
            <w:tcW w:w="3619" w:type="pct"/>
            <w:tcBorders>
              <w:top w:val="single" w:sz="4" w:space="0" w:color="auto"/>
              <w:left w:val="nil"/>
              <w:bottom w:val="single" w:sz="4" w:space="0" w:color="auto"/>
              <w:right w:val="single" w:sz="4" w:space="0" w:color="auto"/>
            </w:tcBorders>
            <w:shd w:val="clear" w:color="auto" w:fill="auto"/>
          </w:tcPr>
          <w:p w:rsidR="006D733A" w:rsidRPr="00FB3B8D" w:rsidRDefault="00E31637" w:rsidP="00972509">
            <w:pPr>
              <w:autoSpaceDE w:val="0"/>
              <w:autoSpaceDN w:val="0"/>
              <w:adjustRightInd w:val="0"/>
              <w:jc w:val="both"/>
            </w:pPr>
            <w:proofErr w:type="gramStart"/>
            <w:r w:rsidRPr="00AB21E0">
              <w:t xml:space="preserve">Проверка целевого и эффективного использования средств областного бюджета, выделенных в </w:t>
            </w:r>
            <w:r>
              <w:br/>
            </w:r>
            <w:r w:rsidRPr="00AB21E0">
              <w:t>20</w:t>
            </w:r>
            <w:r>
              <w:t>21</w:t>
            </w:r>
            <w:r w:rsidRPr="00AB21E0">
              <w:t xml:space="preserve"> году </w:t>
            </w:r>
            <w:r w:rsidRPr="00CD19BF">
              <w:t>государственно</w:t>
            </w:r>
            <w:r>
              <w:t>му</w:t>
            </w:r>
            <w:r w:rsidRPr="00CD19BF">
              <w:t xml:space="preserve"> автономно</w:t>
            </w:r>
            <w:r>
              <w:t>му</w:t>
            </w:r>
            <w:r w:rsidRPr="00CD19BF">
              <w:t xml:space="preserve"> учреждени</w:t>
            </w:r>
            <w:r>
              <w:t>ю</w:t>
            </w:r>
            <w:r w:rsidRPr="00CD19BF">
              <w:t xml:space="preserve"> Амурской области </w:t>
            </w:r>
            <w:r w:rsidRPr="006D733A">
              <w:rPr>
                <w:color w:val="000000"/>
                <w:szCs w:val="20"/>
              </w:rPr>
              <w:t>«</w:t>
            </w:r>
            <w:r w:rsidRPr="00A97058">
              <w:rPr>
                <w:bCs/>
                <w:color w:val="000000"/>
                <w:szCs w:val="20"/>
              </w:rPr>
              <w:t>Многофункциональный центр предоставления государственных и муниципальных услуг Амурской области</w:t>
            </w:r>
            <w:r w:rsidRPr="006D733A">
              <w:rPr>
                <w:color w:val="000000"/>
                <w:szCs w:val="20"/>
              </w:rPr>
              <w:t>»</w:t>
            </w:r>
            <w:r>
              <w:t xml:space="preserve"> </w:t>
            </w:r>
            <w:r w:rsidRPr="008561C9">
              <w:t>в виде субсиди</w:t>
            </w:r>
            <w:r>
              <w:t>и</w:t>
            </w:r>
            <w:r w:rsidRPr="00AB21E0">
              <w:t xml:space="preserve"> на финансовое обеспечение государственного задания на оказание государственных услуг (выполнение работ) и субсидии на иные цели, эффективности управления государственной собственностью, находящейся в оперативном управлении учреждени</w:t>
            </w:r>
            <w:r>
              <w:t>я</w:t>
            </w:r>
            <w:r w:rsidRPr="00AB21E0">
              <w:t>, и ее использования</w:t>
            </w:r>
            <w: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D733A" w:rsidRDefault="006D733A" w:rsidP="0090003D">
            <w:pPr>
              <w:spacing w:line="240" w:lineRule="exact"/>
              <w:jc w:val="center"/>
              <w:rPr>
                <w:b/>
              </w:rPr>
            </w:pPr>
          </w:p>
          <w:p w:rsidR="006D733A" w:rsidRPr="006D733A" w:rsidRDefault="006D733A" w:rsidP="0090003D">
            <w:pPr>
              <w:spacing w:line="240" w:lineRule="exact"/>
              <w:jc w:val="center"/>
            </w:pPr>
            <w:r w:rsidRPr="006D733A">
              <w:t>Ноябрь-декабрь</w:t>
            </w:r>
          </w:p>
        </w:tc>
      </w:tr>
      <w:tr w:rsidR="006D733A" w:rsidRPr="00F941BD" w:rsidTr="006D733A">
        <w:trPr>
          <w:trHeight w:val="126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D733A" w:rsidRDefault="00806B35" w:rsidP="0090003D">
            <w:pPr>
              <w:spacing w:line="240" w:lineRule="exact"/>
              <w:jc w:val="center"/>
            </w:pPr>
            <w:r>
              <w:t>2.36</w:t>
            </w:r>
          </w:p>
        </w:tc>
        <w:tc>
          <w:tcPr>
            <w:tcW w:w="3619" w:type="pct"/>
            <w:tcBorders>
              <w:top w:val="single" w:sz="4" w:space="0" w:color="auto"/>
              <w:left w:val="nil"/>
              <w:bottom w:val="single" w:sz="4" w:space="0" w:color="auto"/>
              <w:right w:val="single" w:sz="4" w:space="0" w:color="auto"/>
            </w:tcBorders>
            <w:shd w:val="clear" w:color="auto" w:fill="auto"/>
          </w:tcPr>
          <w:p w:rsidR="006D733A" w:rsidRPr="006D733A" w:rsidRDefault="006D733A" w:rsidP="00972509">
            <w:pPr>
              <w:autoSpaceDE w:val="0"/>
              <w:autoSpaceDN w:val="0"/>
              <w:adjustRightInd w:val="0"/>
              <w:jc w:val="both"/>
              <w:rPr>
                <w:color w:val="000000"/>
                <w:szCs w:val="20"/>
              </w:rPr>
            </w:pPr>
            <w:proofErr w:type="gramStart"/>
            <w:r w:rsidRPr="00AB21E0">
              <w:t xml:space="preserve">Проверка целевого и эффективного использования средств областного бюджета, выделенных в </w:t>
            </w:r>
            <w:r>
              <w:br/>
            </w:r>
            <w:r w:rsidRPr="00AB21E0">
              <w:t>20</w:t>
            </w:r>
            <w:r>
              <w:t>21</w:t>
            </w:r>
            <w:r w:rsidRPr="00AB21E0">
              <w:t xml:space="preserve"> году </w:t>
            </w:r>
            <w:r w:rsidRPr="00CD19BF">
              <w:t>государственно</w:t>
            </w:r>
            <w:r>
              <w:t>му</w:t>
            </w:r>
            <w:r w:rsidRPr="00CD19BF">
              <w:t xml:space="preserve"> </w:t>
            </w:r>
            <w:r>
              <w:t xml:space="preserve">профессиональному образовательному бюджетному учреждению </w:t>
            </w:r>
            <w:r w:rsidRPr="00CD19BF">
              <w:t xml:space="preserve"> Амурской области </w:t>
            </w:r>
            <w:r>
              <w:t xml:space="preserve">«Амурский колледж искусств и культуры» </w:t>
            </w:r>
            <w:r w:rsidRPr="008561C9">
              <w:t>в виде субсиди</w:t>
            </w:r>
            <w:r>
              <w:t>и</w:t>
            </w:r>
            <w:r w:rsidRPr="00AB21E0">
              <w:t xml:space="preserve"> на финансовое обеспечение государственного задания на оказание государственных услуг (выполнение работ) и субсидии на иные цели, эффективности управления государственной собственностью, находящейся в оперативном управлении учреждени</w:t>
            </w:r>
            <w:r>
              <w:t>я</w:t>
            </w:r>
            <w:r w:rsidRPr="00AB21E0">
              <w:t>, и ее использования</w:t>
            </w:r>
            <w:r>
              <w:t xml:space="preserve"> </w:t>
            </w:r>
            <w:proofErr w:type="gramEnd"/>
          </w:p>
        </w:tc>
        <w:tc>
          <w:tcPr>
            <w:tcW w:w="1059" w:type="pct"/>
            <w:gridSpan w:val="2"/>
            <w:tcBorders>
              <w:top w:val="single" w:sz="4" w:space="0" w:color="auto"/>
              <w:left w:val="nil"/>
              <w:bottom w:val="single" w:sz="4" w:space="0" w:color="auto"/>
              <w:right w:val="single" w:sz="4" w:space="0" w:color="auto"/>
            </w:tcBorders>
            <w:shd w:val="clear" w:color="auto" w:fill="auto"/>
          </w:tcPr>
          <w:p w:rsidR="006D733A" w:rsidRDefault="006D733A" w:rsidP="0090003D">
            <w:pPr>
              <w:spacing w:line="240" w:lineRule="exact"/>
              <w:jc w:val="center"/>
            </w:pPr>
          </w:p>
          <w:p w:rsidR="006D733A" w:rsidRDefault="006D733A" w:rsidP="0090003D">
            <w:pPr>
              <w:spacing w:line="240" w:lineRule="exact"/>
              <w:jc w:val="center"/>
              <w:rPr>
                <w:b/>
              </w:rPr>
            </w:pPr>
            <w:r w:rsidRPr="006D733A">
              <w:t>Ноябрь-декабрь</w:t>
            </w:r>
          </w:p>
        </w:tc>
      </w:tr>
      <w:tr w:rsidR="00515561" w:rsidRPr="00F941BD" w:rsidTr="00E82D5C">
        <w:trPr>
          <w:trHeight w:val="93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515561" w:rsidRDefault="00806B35" w:rsidP="0090003D">
            <w:pPr>
              <w:spacing w:line="240" w:lineRule="exact"/>
              <w:jc w:val="center"/>
            </w:pPr>
            <w:r>
              <w:t>2.37</w:t>
            </w:r>
          </w:p>
        </w:tc>
        <w:tc>
          <w:tcPr>
            <w:tcW w:w="3619" w:type="pct"/>
            <w:tcBorders>
              <w:top w:val="single" w:sz="4" w:space="0" w:color="auto"/>
              <w:left w:val="nil"/>
              <w:bottom w:val="single" w:sz="4" w:space="0" w:color="auto"/>
              <w:right w:val="single" w:sz="4" w:space="0" w:color="auto"/>
            </w:tcBorders>
            <w:shd w:val="clear" w:color="auto" w:fill="auto"/>
          </w:tcPr>
          <w:p w:rsidR="00515561" w:rsidRPr="00AB21E0" w:rsidRDefault="00515561" w:rsidP="00E82D5C">
            <w:pPr>
              <w:autoSpaceDE w:val="0"/>
              <w:autoSpaceDN w:val="0"/>
              <w:adjustRightInd w:val="0"/>
              <w:jc w:val="both"/>
            </w:pPr>
            <w:r>
              <w:t>Проверка целевого и эффективного использования средств субсидии на поддержку административного центра Амурской области, выделенной в 2021 году бюджету г</w:t>
            </w:r>
            <w:r w:rsidR="00E82D5C">
              <w:t xml:space="preserve">орода </w:t>
            </w:r>
            <w:r>
              <w:t>Благовещенск</w:t>
            </w:r>
            <w:r w:rsidR="00E82D5C">
              <w:t>а</w:t>
            </w:r>
          </w:p>
        </w:tc>
        <w:tc>
          <w:tcPr>
            <w:tcW w:w="1059" w:type="pct"/>
            <w:gridSpan w:val="2"/>
            <w:tcBorders>
              <w:top w:val="single" w:sz="4" w:space="0" w:color="auto"/>
              <w:left w:val="nil"/>
              <w:bottom w:val="single" w:sz="4" w:space="0" w:color="auto"/>
              <w:right w:val="single" w:sz="4" w:space="0" w:color="auto"/>
            </w:tcBorders>
            <w:shd w:val="clear" w:color="auto" w:fill="auto"/>
          </w:tcPr>
          <w:p w:rsidR="00515561" w:rsidRDefault="00515561" w:rsidP="0090003D">
            <w:pPr>
              <w:spacing w:line="240" w:lineRule="exact"/>
              <w:jc w:val="center"/>
            </w:pPr>
            <w:r>
              <w:t>Декабрь</w:t>
            </w:r>
          </w:p>
        </w:tc>
      </w:tr>
      <w:tr w:rsidR="0090003D" w:rsidRPr="00F941BD" w:rsidTr="00A97058">
        <w:trPr>
          <w:trHeight w:val="760"/>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90003D">
            <w:pPr>
              <w:spacing w:line="240" w:lineRule="exact"/>
              <w:jc w:val="center"/>
            </w:pPr>
          </w:p>
        </w:tc>
        <w:tc>
          <w:tcPr>
            <w:tcW w:w="3619" w:type="pct"/>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rPr>
                <w:b/>
                <w:bCs/>
                <w:color w:val="000000"/>
              </w:rPr>
            </w:pPr>
          </w:p>
          <w:p w:rsidR="0090003D" w:rsidRPr="00F941BD" w:rsidRDefault="0090003D" w:rsidP="0090003D">
            <w:pPr>
              <w:spacing w:line="240" w:lineRule="exact"/>
              <w:jc w:val="center"/>
              <w:rPr>
                <w:b/>
                <w:bCs/>
                <w:color w:val="000000"/>
              </w:rPr>
            </w:pPr>
            <w:r w:rsidRPr="00F941BD">
              <w:rPr>
                <w:b/>
                <w:bCs/>
                <w:color w:val="000000"/>
              </w:rPr>
              <w:t>3. Организационно-аналитические мероприятия и методическая работа</w:t>
            </w:r>
          </w:p>
          <w:p w:rsidR="0090003D" w:rsidRPr="00237F82" w:rsidRDefault="0090003D" w:rsidP="0090003D">
            <w:pPr>
              <w:jc w:val="both"/>
            </w:pP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185E65" w:rsidRDefault="0090003D" w:rsidP="0090003D">
            <w:pPr>
              <w:spacing w:line="240" w:lineRule="exact"/>
              <w:jc w:val="center"/>
            </w:pPr>
            <w:r>
              <w:t>Декабрь</w:t>
            </w:r>
          </w:p>
        </w:tc>
      </w:tr>
      <w:tr w:rsidR="0090003D" w:rsidRPr="00F941BD" w:rsidTr="00E31637">
        <w:trPr>
          <w:trHeight w:val="32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90003D">
            <w:pPr>
              <w:spacing w:line="240" w:lineRule="exact"/>
              <w:jc w:val="center"/>
            </w:pPr>
            <w:r w:rsidRPr="00F941BD">
              <w:t>3.1</w:t>
            </w:r>
          </w:p>
        </w:tc>
        <w:tc>
          <w:tcPr>
            <w:tcW w:w="3619" w:type="pct"/>
            <w:tcBorders>
              <w:top w:val="single" w:sz="4" w:space="0" w:color="auto"/>
              <w:left w:val="nil"/>
              <w:bottom w:val="single" w:sz="4" w:space="0" w:color="auto"/>
              <w:right w:val="single" w:sz="4" w:space="0" w:color="auto"/>
            </w:tcBorders>
            <w:shd w:val="clear" w:color="auto" w:fill="auto"/>
          </w:tcPr>
          <w:p w:rsidR="0090003D" w:rsidRPr="00237F82" w:rsidRDefault="0090003D" w:rsidP="0090003D">
            <w:pPr>
              <w:autoSpaceDE w:val="0"/>
              <w:autoSpaceDN w:val="0"/>
              <w:adjustRightInd w:val="0"/>
              <w:jc w:val="both"/>
              <w:outlineLvl w:val="0"/>
            </w:pPr>
            <w:r w:rsidRPr="00F941BD">
              <w:t>Подготовка отчета о работе контрольно-счетной палаты области за 20</w:t>
            </w:r>
            <w:r w:rsidR="00806B35">
              <w:t>21</w:t>
            </w:r>
            <w:r w:rsidRPr="00F941BD">
              <w:t xml:space="preserve"> год</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AB21E0" w:rsidRDefault="00E31637" w:rsidP="00E31637">
            <w:pPr>
              <w:spacing w:line="240" w:lineRule="exact"/>
              <w:jc w:val="center"/>
            </w:pPr>
            <w:r>
              <w:t>Февраль</w:t>
            </w:r>
          </w:p>
        </w:tc>
      </w:tr>
      <w:tr w:rsidR="00E31637" w:rsidRPr="00F941BD" w:rsidTr="00E31637">
        <w:trPr>
          <w:trHeight w:val="32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E31637" w:rsidRPr="00F941BD" w:rsidRDefault="00E31637" w:rsidP="0090003D">
            <w:pPr>
              <w:spacing w:line="240" w:lineRule="exact"/>
              <w:jc w:val="center"/>
            </w:pPr>
            <w:r>
              <w:t>3.2</w:t>
            </w:r>
          </w:p>
        </w:tc>
        <w:tc>
          <w:tcPr>
            <w:tcW w:w="3619" w:type="pct"/>
            <w:tcBorders>
              <w:top w:val="single" w:sz="4" w:space="0" w:color="auto"/>
              <w:left w:val="nil"/>
              <w:bottom w:val="single" w:sz="4" w:space="0" w:color="auto"/>
              <w:right w:val="single" w:sz="4" w:space="0" w:color="auto"/>
            </w:tcBorders>
            <w:shd w:val="clear" w:color="auto" w:fill="auto"/>
          </w:tcPr>
          <w:p w:rsidR="00E31637" w:rsidRPr="00F941BD" w:rsidRDefault="00E31637" w:rsidP="00E31637">
            <w:pPr>
              <w:autoSpaceDE w:val="0"/>
              <w:autoSpaceDN w:val="0"/>
              <w:adjustRightInd w:val="0"/>
              <w:jc w:val="both"/>
              <w:outlineLvl w:val="0"/>
            </w:pPr>
            <w:r>
              <w:t xml:space="preserve">Подготовка и </w:t>
            </w:r>
            <w:r w:rsidRPr="00E31637">
              <w:t>ежеквартальное представление в Законодательное Собрание и губернатору области информации о результатах контрольных и экспертно-аналитических мероприятий</w:t>
            </w:r>
          </w:p>
        </w:tc>
        <w:tc>
          <w:tcPr>
            <w:tcW w:w="1059" w:type="pct"/>
            <w:gridSpan w:val="2"/>
            <w:tcBorders>
              <w:top w:val="single" w:sz="4" w:space="0" w:color="auto"/>
              <w:left w:val="nil"/>
              <w:bottom w:val="single" w:sz="4" w:space="0" w:color="auto"/>
              <w:right w:val="single" w:sz="4" w:space="0" w:color="auto"/>
            </w:tcBorders>
            <w:shd w:val="clear" w:color="auto" w:fill="auto"/>
          </w:tcPr>
          <w:p w:rsidR="00E31637" w:rsidRDefault="00E31637" w:rsidP="0090003D">
            <w:pPr>
              <w:spacing w:line="240" w:lineRule="exact"/>
              <w:jc w:val="center"/>
            </w:pPr>
            <w:r w:rsidRPr="00F941BD">
              <w:rPr>
                <w:color w:val="000000"/>
              </w:rPr>
              <w:t>В течение года</w:t>
            </w:r>
          </w:p>
        </w:tc>
      </w:tr>
      <w:tr w:rsidR="0090003D" w:rsidRPr="00F941BD" w:rsidTr="00E31637">
        <w:trPr>
          <w:trHeight w:val="563"/>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E31637">
            <w:pPr>
              <w:spacing w:line="240" w:lineRule="exact"/>
              <w:jc w:val="center"/>
            </w:pPr>
            <w:r w:rsidRPr="00F941BD">
              <w:t>3.</w:t>
            </w:r>
            <w:r w:rsidR="00E31637">
              <w:t>3</w:t>
            </w:r>
          </w:p>
        </w:tc>
        <w:tc>
          <w:tcPr>
            <w:tcW w:w="3619" w:type="pct"/>
            <w:tcBorders>
              <w:top w:val="single" w:sz="4" w:space="0" w:color="auto"/>
              <w:left w:val="nil"/>
              <w:bottom w:val="single" w:sz="4" w:space="0" w:color="auto"/>
              <w:right w:val="single" w:sz="4" w:space="0" w:color="auto"/>
            </w:tcBorders>
            <w:shd w:val="clear" w:color="auto" w:fill="auto"/>
          </w:tcPr>
          <w:p w:rsidR="0090003D" w:rsidRPr="00076084" w:rsidRDefault="0090003D" w:rsidP="0090003D">
            <w:pPr>
              <w:autoSpaceDE w:val="0"/>
              <w:autoSpaceDN w:val="0"/>
              <w:adjustRightInd w:val="0"/>
              <w:jc w:val="both"/>
            </w:pPr>
            <w:r w:rsidRPr="00F941BD">
              <w:t xml:space="preserve">Участие в работе </w:t>
            </w:r>
            <w:r>
              <w:t>Комиссии по координации работы</w:t>
            </w:r>
            <w:r w:rsidRPr="00F941BD">
              <w:t xml:space="preserve"> по противодействию коррупции</w:t>
            </w:r>
            <w:r>
              <w:t xml:space="preserve"> в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AB21E0" w:rsidRDefault="00E31637" w:rsidP="0090003D">
            <w:pPr>
              <w:spacing w:line="240" w:lineRule="exact"/>
              <w:jc w:val="center"/>
            </w:pPr>
            <w:r w:rsidRPr="00F941BD">
              <w:rPr>
                <w:color w:val="000000"/>
              </w:rPr>
              <w:t>В течение года</w:t>
            </w:r>
          </w:p>
        </w:tc>
      </w:tr>
      <w:tr w:rsidR="0090003D" w:rsidRPr="00F941BD" w:rsidTr="00E31637">
        <w:trPr>
          <w:trHeight w:val="287"/>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E31637">
            <w:pPr>
              <w:spacing w:line="240" w:lineRule="exact"/>
              <w:jc w:val="center"/>
            </w:pPr>
            <w:r>
              <w:t>3.</w:t>
            </w:r>
            <w:r w:rsidR="00E31637">
              <w:t>4</w:t>
            </w:r>
          </w:p>
        </w:tc>
        <w:tc>
          <w:tcPr>
            <w:tcW w:w="3619" w:type="pct"/>
            <w:tcBorders>
              <w:top w:val="single" w:sz="4" w:space="0" w:color="auto"/>
              <w:left w:val="nil"/>
              <w:bottom w:val="single" w:sz="4" w:space="0" w:color="auto"/>
              <w:right w:val="single" w:sz="4" w:space="0" w:color="auto"/>
            </w:tcBorders>
            <w:shd w:val="clear" w:color="auto" w:fill="auto"/>
          </w:tcPr>
          <w:p w:rsidR="0090003D" w:rsidRPr="00EE6BEF" w:rsidRDefault="0090003D" w:rsidP="0090003D">
            <w:pPr>
              <w:autoSpaceDE w:val="0"/>
              <w:autoSpaceDN w:val="0"/>
              <w:adjustRightInd w:val="0"/>
              <w:jc w:val="both"/>
              <w:outlineLvl w:val="0"/>
              <w:rPr>
                <w:color w:val="7030A0"/>
              </w:rPr>
            </w:pPr>
            <w:r w:rsidRPr="00F941BD">
              <w:t>Повышение квалификац</w:t>
            </w:r>
            <w:proofErr w:type="gramStart"/>
            <w:r w:rsidRPr="00F941BD">
              <w:t>ии ау</w:t>
            </w:r>
            <w:proofErr w:type="gramEnd"/>
            <w:r w:rsidRPr="00F941BD">
              <w:t>диторов и главных инспекторов контрольно-счетной палаты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AB21E0" w:rsidRDefault="00E31637" w:rsidP="0090003D">
            <w:pPr>
              <w:spacing w:line="240" w:lineRule="exact"/>
              <w:jc w:val="center"/>
            </w:pPr>
            <w:r w:rsidRPr="00F941BD">
              <w:rPr>
                <w:color w:val="000000"/>
              </w:rPr>
              <w:t>В течение года</w:t>
            </w:r>
          </w:p>
        </w:tc>
      </w:tr>
      <w:tr w:rsidR="0090003D" w:rsidRPr="00F941BD" w:rsidTr="006527F4">
        <w:trPr>
          <w:trHeight w:val="428"/>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E31637">
            <w:pPr>
              <w:spacing w:line="240" w:lineRule="exact"/>
              <w:jc w:val="center"/>
            </w:pPr>
            <w:r w:rsidRPr="00F941BD">
              <w:t>3.</w:t>
            </w:r>
            <w:r w:rsidR="00E31637">
              <w:t>5</w:t>
            </w:r>
          </w:p>
        </w:tc>
        <w:tc>
          <w:tcPr>
            <w:tcW w:w="3619" w:type="pct"/>
            <w:tcBorders>
              <w:top w:val="single" w:sz="4" w:space="0" w:color="auto"/>
              <w:left w:val="nil"/>
              <w:bottom w:val="single" w:sz="4" w:space="0" w:color="auto"/>
              <w:right w:val="single" w:sz="4" w:space="0" w:color="auto"/>
            </w:tcBorders>
            <w:shd w:val="clear" w:color="auto" w:fill="auto"/>
          </w:tcPr>
          <w:p w:rsidR="0090003D" w:rsidRPr="00076084" w:rsidRDefault="0090003D" w:rsidP="00F427CA">
            <w:pPr>
              <w:autoSpaceDE w:val="0"/>
              <w:autoSpaceDN w:val="0"/>
              <w:adjustRightInd w:val="0"/>
              <w:jc w:val="both"/>
            </w:pPr>
            <w:r w:rsidRPr="00F941BD">
              <w:t>Разработка и утверждение</w:t>
            </w:r>
            <w:r w:rsidR="00F427CA">
              <w:t xml:space="preserve"> </w:t>
            </w:r>
            <w:r w:rsidRPr="00F941BD">
              <w:t>стандартов деятельности контрольно-счетной палаты области и стандартов финансового контроля</w:t>
            </w:r>
            <w:r>
              <w:t>, актуализация действующих стандартов</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AB21E0" w:rsidRDefault="00E31637" w:rsidP="0090003D">
            <w:pPr>
              <w:spacing w:line="240" w:lineRule="exact"/>
              <w:jc w:val="center"/>
            </w:pPr>
            <w:r w:rsidRPr="00F941BD">
              <w:rPr>
                <w:color w:val="000000"/>
              </w:rPr>
              <w:t>В течение года</w:t>
            </w:r>
          </w:p>
        </w:tc>
      </w:tr>
      <w:tr w:rsidR="0090003D" w:rsidRPr="00F941BD" w:rsidTr="006527F4">
        <w:trPr>
          <w:trHeight w:val="405"/>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E31637">
            <w:pPr>
              <w:spacing w:line="240" w:lineRule="exact"/>
              <w:jc w:val="center"/>
            </w:pPr>
            <w:r>
              <w:t>3.</w:t>
            </w:r>
            <w:r w:rsidR="00E31637">
              <w:t>6</w:t>
            </w:r>
          </w:p>
        </w:tc>
        <w:tc>
          <w:tcPr>
            <w:tcW w:w="3619" w:type="pct"/>
            <w:tcBorders>
              <w:top w:val="single" w:sz="4" w:space="0" w:color="auto"/>
              <w:left w:val="nil"/>
              <w:bottom w:val="single" w:sz="4" w:space="0" w:color="auto"/>
              <w:right w:val="single" w:sz="4" w:space="0" w:color="auto"/>
            </w:tcBorders>
            <w:shd w:val="clear" w:color="auto" w:fill="auto"/>
          </w:tcPr>
          <w:p w:rsidR="0090003D" w:rsidRPr="00076084" w:rsidRDefault="0090003D" w:rsidP="0090003D">
            <w:pPr>
              <w:autoSpaceDE w:val="0"/>
              <w:autoSpaceDN w:val="0"/>
              <w:adjustRightInd w:val="0"/>
              <w:jc w:val="both"/>
            </w:pPr>
            <w:r w:rsidRPr="00F941BD">
              <w:t xml:space="preserve">Взаимодействие со Счетной палатой Российской Федерации, Прокуратурой Амурской области, следственным управлением Следственного комитета Российской </w:t>
            </w:r>
            <w:r>
              <w:t xml:space="preserve">Федерации по Амурской области, </w:t>
            </w:r>
            <w:r w:rsidRPr="00F941BD">
              <w:t>управлением федерального казначейства по Амурской области в рамках заключенных соглашений</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spacing w:line="240" w:lineRule="exact"/>
              <w:jc w:val="center"/>
            </w:pPr>
            <w:r w:rsidRPr="00F941BD">
              <w:rPr>
                <w:color w:val="000000"/>
              </w:rPr>
              <w:t>В течение года</w:t>
            </w:r>
          </w:p>
        </w:tc>
      </w:tr>
      <w:tr w:rsidR="0090003D" w:rsidRPr="00F941BD" w:rsidTr="00E31637">
        <w:trPr>
          <w:trHeight w:val="694"/>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E31637">
            <w:pPr>
              <w:spacing w:line="240" w:lineRule="exact"/>
              <w:jc w:val="center"/>
            </w:pPr>
            <w:r>
              <w:lastRenderedPageBreak/>
              <w:t>3.</w:t>
            </w:r>
            <w:r w:rsidR="00E31637">
              <w:t>7</w:t>
            </w:r>
          </w:p>
        </w:tc>
        <w:tc>
          <w:tcPr>
            <w:tcW w:w="3619" w:type="pct"/>
            <w:tcBorders>
              <w:top w:val="single" w:sz="4" w:space="0" w:color="auto"/>
              <w:left w:val="nil"/>
              <w:bottom w:val="single" w:sz="4" w:space="0" w:color="auto"/>
              <w:right w:val="single" w:sz="4" w:space="0" w:color="auto"/>
            </w:tcBorders>
            <w:shd w:val="clear" w:color="auto" w:fill="auto"/>
          </w:tcPr>
          <w:p w:rsidR="0090003D" w:rsidRPr="009C7E06" w:rsidRDefault="0090003D" w:rsidP="0090003D">
            <w:pPr>
              <w:jc w:val="both"/>
            </w:pPr>
            <w:r w:rsidRPr="00F941BD">
              <w:t xml:space="preserve">Подготовка и проведение </w:t>
            </w:r>
            <w:r>
              <w:rPr>
                <w:lang w:val="en-US"/>
              </w:rPr>
              <w:t>XVII</w:t>
            </w:r>
            <w:r w:rsidR="00806B35">
              <w:rPr>
                <w:lang w:val="en-US"/>
              </w:rPr>
              <w:t>I</w:t>
            </w:r>
            <w:r w:rsidRPr="00C931AB">
              <w:t xml:space="preserve"> </w:t>
            </w:r>
            <w:r>
              <w:t>К</w:t>
            </w:r>
            <w:r w:rsidRPr="00F941BD">
              <w:t>онференции в рамках работы Ассоциации контрольно-счетных органов Амурской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Default="0090003D" w:rsidP="0090003D">
            <w:pPr>
              <w:jc w:val="center"/>
            </w:pPr>
            <w:r w:rsidRPr="00F941BD">
              <w:rPr>
                <w:color w:val="000000"/>
              </w:rPr>
              <w:t>В течение года</w:t>
            </w:r>
          </w:p>
        </w:tc>
      </w:tr>
      <w:tr w:rsidR="0090003D" w:rsidRPr="00F941BD" w:rsidTr="00E31637">
        <w:trPr>
          <w:trHeight w:val="576"/>
        </w:trPr>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90003D" w:rsidRDefault="0090003D" w:rsidP="00E31637">
            <w:pPr>
              <w:spacing w:line="240" w:lineRule="exact"/>
              <w:jc w:val="center"/>
            </w:pPr>
            <w:r>
              <w:t>3.</w:t>
            </w:r>
            <w:r w:rsidR="00E31637">
              <w:t>8</w:t>
            </w:r>
          </w:p>
        </w:tc>
        <w:tc>
          <w:tcPr>
            <w:tcW w:w="3619" w:type="pct"/>
            <w:tcBorders>
              <w:top w:val="single" w:sz="4" w:space="0" w:color="auto"/>
              <w:left w:val="nil"/>
              <w:bottom w:val="single" w:sz="4" w:space="0" w:color="auto"/>
              <w:right w:val="single" w:sz="4" w:space="0" w:color="auto"/>
            </w:tcBorders>
            <w:shd w:val="clear" w:color="auto" w:fill="auto"/>
          </w:tcPr>
          <w:p w:rsidR="0090003D" w:rsidRPr="00185E65" w:rsidRDefault="0090003D" w:rsidP="0090003D">
            <w:pPr>
              <w:jc w:val="both"/>
            </w:pPr>
            <w:r w:rsidRPr="00F941BD">
              <w:t>Оказание методологической помощи контрольно-счетным органам муниципальных образований области</w:t>
            </w:r>
          </w:p>
        </w:tc>
        <w:tc>
          <w:tcPr>
            <w:tcW w:w="1059" w:type="pct"/>
            <w:gridSpan w:val="2"/>
            <w:tcBorders>
              <w:top w:val="single" w:sz="4" w:space="0" w:color="auto"/>
              <w:left w:val="nil"/>
              <w:bottom w:val="single" w:sz="4" w:space="0" w:color="auto"/>
              <w:right w:val="single" w:sz="4" w:space="0" w:color="auto"/>
            </w:tcBorders>
            <w:shd w:val="clear" w:color="auto" w:fill="auto"/>
          </w:tcPr>
          <w:p w:rsidR="0090003D" w:rsidRPr="00E91640" w:rsidRDefault="0090003D" w:rsidP="0090003D">
            <w:pPr>
              <w:spacing w:line="240" w:lineRule="exact"/>
              <w:jc w:val="center"/>
            </w:pPr>
            <w:r w:rsidRPr="00F941BD">
              <w:rPr>
                <w:color w:val="000000"/>
              </w:rPr>
              <w:t>В течение года</w:t>
            </w:r>
          </w:p>
        </w:tc>
      </w:tr>
    </w:tbl>
    <w:p w:rsidR="00915CA8" w:rsidRPr="00871400" w:rsidRDefault="00915CA8" w:rsidP="00871400"/>
    <w:sectPr w:rsidR="00915CA8" w:rsidRPr="00871400" w:rsidSect="004925EC">
      <w:footerReference w:type="default" r:id="rId9"/>
      <w:pgSz w:w="16838" w:h="11906" w:orient="landscape"/>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03" w:rsidRDefault="008B1603" w:rsidP="006918A5">
      <w:r>
        <w:separator/>
      </w:r>
    </w:p>
  </w:endnote>
  <w:endnote w:type="continuationSeparator" w:id="0">
    <w:p w:rsidR="008B1603" w:rsidRDefault="008B1603" w:rsidP="0069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76695"/>
      <w:docPartObj>
        <w:docPartGallery w:val="Page Numbers (Bottom of Page)"/>
        <w:docPartUnique/>
      </w:docPartObj>
    </w:sdtPr>
    <w:sdtEndPr/>
    <w:sdtContent>
      <w:p w:rsidR="001D7EED" w:rsidRDefault="001D7EED">
        <w:pPr>
          <w:pStyle w:val="a7"/>
          <w:jc w:val="center"/>
        </w:pPr>
        <w:r>
          <w:fldChar w:fldCharType="begin"/>
        </w:r>
        <w:r>
          <w:instrText>PAGE   \* MERGEFORMAT</w:instrText>
        </w:r>
        <w:r>
          <w:fldChar w:fldCharType="separate"/>
        </w:r>
        <w:r w:rsidR="005809BF">
          <w:rPr>
            <w:noProof/>
          </w:rPr>
          <w:t>3</w:t>
        </w:r>
        <w:r>
          <w:fldChar w:fldCharType="end"/>
        </w:r>
      </w:p>
    </w:sdtContent>
  </w:sdt>
  <w:p w:rsidR="001D7EED" w:rsidRDefault="001D7E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03" w:rsidRDefault="008B1603" w:rsidP="006918A5">
      <w:r>
        <w:separator/>
      </w:r>
    </w:p>
  </w:footnote>
  <w:footnote w:type="continuationSeparator" w:id="0">
    <w:p w:rsidR="008B1603" w:rsidRDefault="008B1603" w:rsidP="00691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687"/>
    <w:multiLevelType w:val="hybridMultilevel"/>
    <w:tmpl w:val="EEC6C8B8"/>
    <w:lvl w:ilvl="0" w:tplc="8DC67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26262E"/>
    <w:multiLevelType w:val="hybridMultilevel"/>
    <w:tmpl w:val="F6E07F90"/>
    <w:lvl w:ilvl="0" w:tplc="300461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234FE"/>
    <w:multiLevelType w:val="hybridMultilevel"/>
    <w:tmpl w:val="561A8B7E"/>
    <w:lvl w:ilvl="0" w:tplc="8DC67AD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DDB74FE"/>
    <w:multiLevelType w:val="hybridMultilevel"/>
    <w:tmpl w:val="2D021552"/>
    <w:lvl w:ilvl="0" w:tplc="C8085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795D8C"/>
    <w:multiLevelType w:val="hybridMultilevel"/>
    <w:tmpl w:val="2562A862"/>
    <w:lvl w:ilvl="0" w:tplc="10FA9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642511"/>
    <w:multiLevelType w:val="hybridMultilevel"/>
    <w:tmpl w:val="83942F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20"/>
    <w:rsid w:val="0001672A"/>
    <w:rsid w:val="00026E75"/>
    <w:rsid w:val="000328F1"/>
    <w:rsid w:val="00033824"/>
    <w:rsid w:val="00040830"/>
    <w:rsid w:val="00040B06"/>
    <w:rsid w:val="000417CC"/>
    <w:rsid w:val="00044545"/>
    <w:rsid w:val="00051780"/>
    <w:rsid w:val="00052C9C"/>
    <w:rsid w:val="00054F73"/>
    <w:rsid w:val="0005642D"/>
    <w:rsid w:val="00066808"/>
    <w:rsid w:val="00067DAC"/>
    <w:rsid w:val="00071CBA"/>
    <w:rsid w:val="00076084"/>
    <w:rsid w:val="00084300"/>
    <w:rsid w:val="000961ED"/>
    <w:rsid w:val="00096CB9"/>
    <w:rsid w:val="000B005E"/>
    <w:rsid w:val="000B318E"/>
    <w:rsid w:val="000B6B27"/>
    <w:rsid w:val="000C1F26"/>
    <w:rsid w:val="000C7870"/>
    <w:rsid w:val="000C79CB"/>
    <w:rsid w:val="000D2EBF"/>
    <w:rsid w:val="000E5191"/>
    <w:rsid w:val="000F2A49"/>
    <w:rsid w:val="00103A71"/>
    <w:rsid w:val="00105314"/>
    <w:rsid w:val="00111631"/>
    <w:rsid w:val="00115381"/>
    <w:rsid w:val="001268AF"/>
    <w:rsid w:val="00127D7D"/>
    <w:rsid w:val="00131AD6"/>
    <w:rsid w:val="00132E41"/>
    <w:rsid w:val="00135B7F"/>
    <w:rsid w:val="001403BB"/>
    <w:rsid w:val="00142D8E"/>
    <w:rsid w:val="001512BF"/>
    <w:rsid w:val="00154D11"/>
    <w:rsid w:val="001936AD"/>
    <w:rsid w:val="001945EA"/>
    <w:rsid w:val="001B4FBE"/>
    <w:rsid w:val="001B6E89"/>
    <w:rsid w:val="001C7198"/>
    <w:rsid w:val="001D2A33"/>
    <w:rsid w:val="001D6816"/>
    <w:rsid w:val="001D7EED"/>
    <w:rsid w:val="001E0447"/>
    <w:rsid w:val="001E2579"/>
    <w:rsid w:val="001E428E"/>
    <w:rsid w:val="001E6738"/>
    <w:rsid w:val="001F59C0"/>
    <w:rsid w:val="00207FE6"/>
    <w:rsid w:val="002126B4"/>
    <w:rsid w:val="002128C6"/>
    <w:rsid w:val="00234843"/>
    <w:rsid w:val="00236335"/>
    <w:rsid w:val="00236E18"/>
    <w:rsid w:val="00237F82"/>
    <w:rsid w:val="00253113"/>
    <w:rsid w:val="00255762"/>
    <w:rsid w:val="00260DE8"/>
    <w:rsid w:val="00261A48"/>
    <w:rsid w:val="00266479"/>
    <w:rsid w:val="00274894"/>
    <w:rsid w:val="00277671"/>
    <w:rsid w:val="00282A5E"/>
    <w:rsid w:val="0028685B"/>
    <w:rsid w:val="0028723C"/>
    <w:rsid w:val="00291153"/>
    <w:rsid w:val="0029649F"/>
    <w:rsid w:val="00297D68"/>
    <w:rsid w:val="002A1753"/>
    <w:rsid w:val="002A3875"/>
    <w:rsid w:val="002A7C9B"/>
    <w:rsid w:val="002B65B4"/>
    <w:rsid w:val="002C1CEF"/>
    <w:rsid w:val="002C4DD1"/>
    <w:rsid w:val="002C4EC1"/>
    <w:rsid w:val="002C6829"/>
    <w:rsid w:val="002C73B7"/>
    <w:rsid w:val="002D3E15"/>
    <w:rsid w:val="002E12AD"/>
    <w:rsid w:val="002E31EE"/>
    <w:rsid w:val="002E4794"/>
    <w:rsid w:val="002E5D42"/>
    <w:rsid w:val="002F5D2E"/>
    <w:rsid w:val="002F6277"/>
    <w:rsid w:val="002F710F"/>
    <w:rsid w:val="002F7153"/>
    <w:rsid w:val="003056D1"/>
    <w:rsid w:val="00312BA8"/>
    <w:rsid w:val="00313989"/>
    <w:rsid w:val="003236A9"/>
    <w:rsid w:val="0032442A"/>
    <w:rsid w:val="00334FC8"/>
    <w:rsid w:val="00350847"/>
    <w:rsid w:val="003607B4"/>
    <w:rsid w:val="00361987"/>
    <w:rsid w:val="00366A79"/>
    <w:rsid w:val="00370507"/>
    <w:rsid w:val="0037071A"/>
    <w:rsid w:val="00381F1D"/>
    <w:rsid w:val="00384976"/>
    <w:rsid w:val="00384A7E"/>
    <w:rsid w:val="00384D91"/>
    <w:rsid w:val="00387A7A"/>
    <w:rsid w:val="00394CC4"/>
    <w:rsid w:val="00396AC2"/>
    <w:rsid w:val="003A16D8"/>
    <w:rsid w:val="003A635A"/>
    <w:rsid w:val="003B1906"/>
    <w:rsid w:val="003B21D2"/>
    <w:rsid w:val="003B51AD"/>
    <w:rsid w:val="003C0F8F"/>
    <w:rsid w:val="003C503E"/>
    <w:rsid w:val="003D24C8"/>
    <w:rsid w:val="003D568F"/>
    <w:rsid w:val="003E3E21"/>
    <w:rsid w:val="003F1ABA"/>
    <w:rsid w:val="003F5461"/>
    <w:rsid w:val="00416174"/>
    <w:rsid w:val="00441D48"/>
    <w:rsid w:val="00455504"/>
    <w:rsid w:val="00461EDD"/>
    <w:rsid w:val="00471917"/>
    <w:rsid w:val="004719C1"/>
    <w:rsid w:val="0047637F"/>
    <w:rsid w:val="004825CF"/>
    <w:rsid w:val="004925EC"/>
    <w:rsid w:val="00493D4A"/>
    <w:rsid w:val="00496D7C"/>
    <w:rsid w:val="004A63D4"/>
    <w:rsid w:val="004C2652"/>
    <w:rsid w:val="004C7443"/>
    <w:rsid w:val="004D0CA3"/>
    <w:rsid w:val="004D1217"/>
    <w:rsid w:val="004D4234"/>
    <w:rsid w:val="004E3D03"/>
    <w:rsid w:val="004E4180"/>
    <w:rsid w:val="004E7DDD"/>
    <w:rsid w:val="004E7F72"/>
    <w:rsid w:val="004F1688"/>
    <w:rsid w:val="004F32A2"/>
    <w:rsid w:val="004F77E7"/>
    <w:rsid w:val="004F7A64"/>
    <w:rsid w:val="004F7C3B"/>
    <w:rsid w:val="005078C4"/>
    <w:rsid w:val="00515561"/>
    <w:rsid w:val="0051608A"/>
    <w:rsid w:val="00522588"/>
    <w:rsid w:val="005419AC"/>
    <w:rsid w:val="00543360"/>
    <w:rsid w:val="00546E49"/>
    <w:rsid w:val="005539FB"/>
    <w:rsid w:val="00556635"/>
    <w:rsid w:val="0056363E"/>
    <w:rsid w:val="00566361"/>
    <w:rsid w:val="005679F5"/>
    <w:rsid w:val="00577221"/>
    <w:rsid w:val="005809BF"/>
    <w:rsid w:val="00582578"/>
    <w:rsid w:val="00592EBA"/>
    <w:rsid w:val="005956AB"/>
    <w:rsid w:val="005A067F"/>
    <w:rsid w:val="005A370B"/>
    <w:rsid w:val="005A3997"/>
    <w:rsid w:val="005A795E"/>
    <w:rsid w:val="005B021D"/>
    <w:rsid w:val="005B71F9"/>
    <w:rsid w:val="005C7499"/>
    <w:rsid w:val="005D22A9"/>
    <w:rsid w:val="005D62AB"/>
    <w:rsid w:val="005E3E61"/>
    <w:rsid w:val="005E4A51"/>
    <w:rsid w:val="005E612A"/>
    <w:rsid w:val="005E652F"/>
    <w:rsid w:val="005F2131"/>
    <w:rsid w:val="005F7231"/>
    <w:rsid w:val="00601FD6"/>
    <w:rsid w:val="00602214"/>
    <w:rsid w:val="006066B3"/>
    <w:rsid w:val="006163C2"/>
    <w:rsid w:val="00617794"/>
    <w:rsid w:val="00623916"/>
    <w:rsid w:val="00624B33"/>
    <w:rsid w:val="00626A68"/>
    <w:rsid w:val="00633E87"/>
    <w:rsid w:val="00636B4D"/>
    <w:rsid w:val="0064757E"/>
    <w:rsid w:val="00647CD0"/>
    <w:rsid w:val="006502BA"/>
    <w:rsid w:val="00650CDA"/>
    <w:rsid w:val="00651CC1"/>
    <w:rsid w:val="006527F4"/>
    <w:rsid w:val="00660826"/>
    <w:rsid w:val="00660CD2"/>
    <w:rsid w:val="006622A1"/>
    <w:rsid w:val="00662683"/>
    <w:rsid w:val="00666091"/>
    <w:rsid w:val="00682E0E"/>
    <w:rsid w:val="00683E90"/>
    <w:rsid w:val="00690180"/>
    <w:rsid w:val="006918A5"/>
    <w:rsid w:val="006A0C92"/>
    <w:rsid w:val="006A39A8"/>
    <w:rsid w:val="006B17E6"/>
    <w:rsid w:val="006B52E3"/>
    <w:rsid w:val="006C17A7"/>
    <w:rsid w:val="006C1AC6"/>
    <w:rsid w:val="006C4FB7"/>
    <w:rsid w:val="006C69BB"/>
    <w:rsid w:val="006C6DDD"/>
    <w:rsid w:val="006D44F4"/>
    <w:rsid w:val="006D733A"/>
    <w:rsid w:val="006D7E59"/>
    <w:rsid w:val="006E1365"/>
    <w:rsid w:val="006E477F"/>
    <w:rsid w:val="006F5DA6"/>
    <w:rsid w:val="00706DA1"/>
    <w:rsid w:val="00707231"/>
    <w:rsid w:val="00720997"/>
    <w:rsid w:val="00731321"/>
    <w:rsid w:val="00736495"/>
    <w:rsid w:val="00757F2A"/>
    <w:rsid w:val="00764FE7"/>
    <w:rsid w:val="0076609F"/>
    <w:rsid w:val="00777065"/>
    <w:rsid w:val="007A2A00"/>
    <w:rsid w:val="007A7BBB"/>
    <w:rsid w:val="007B45F8"/>
    <w:rsid w:val="007B688C"/>
    <w:rsid w:val="007C5CAA"/>
    <w:rsid w:val="007D63BE"/>
    <w:rsid w:val="007E1C25"/>
    <w:rsid w:val="007E1D2A"/>
    <w:rsid w:val="007E1EA7"/>
    <w:rsid w:val="007E3DD3"/>
    <w:rsid w:val="007F63CC"/>
    <w:rsid w:val="00802CF2"/>
    <w:rsid w:val="0080591C"/>
    <w:rsid w:val="00806B35"/>
    <w:rsid w:val="00807A42"/>
    <w:rsid w:val="00807C6A"/>
    <w:rsid w:val="0081020A"/>
    <w:rsid w:val="0081058A"/>
    <w:rsid w:val="00811A01"/>
    <w:rsid w:val="00811E87"/>
    <w:rsid w:val="008128F0"/>
    <w:rsid w:val="00817ABD"/>
    <w:rsid w:val="00820B7E"/>
    <w:rsid w:val="00821DDC"/>
    <w:rsid w:val="0082382C"/>
    <w:rsid w:val="008350EA"/>
    <w:rsid w:val="00841B78"/>
    <w:rsid w:val="00841F84"/>
    <w:rsid w:val="008435CB"/>
    <w:rsid w:val="00843733"/>
    <w:rsid w:val="00852064"/>
    <w:rsid w:val="00853B12"/>
    <w:rsid w:val="00855076"/>
    <w:rsid w:val="00860C71"/>
    <w:rsid w:val="00861F5B"/>
    <w:rsid w:val="00864BE1"/>
    <w:rsid w:val="008709F3"/>
    <w:rsid w:val="00871400"/>
    <w:rsid w:val="00884891"/>
    <w:rsid w:val="00891C78"/>
    <w:rsid w:val="008A4939"/>
    <w:rsid w:val="008B1603"/>
    <w:rsid w:val="008B2A28"/>
    <w:rsid w:val="008B7D48"/>
    <w:rsid w:val="008C2A96"/>
    <w:rsid w:val="008D24CF"/>
    <w:rsid w:val="008D537F"/>
    <w:rsid w:val="008D6FA2"/>
    <w:rsid w:val="008E3405"/>
    <w:rsid w:val="008E4938"/>
    <w:rsid w:val="008F0D5C"/>
    <w:rsid w:val="008F18EE"/>
    <w:rsid w:val="008F21E1"/>
    <w:rsid w:val="0090003D"/>
    <w:rsid w:val="0090117D"/>
    <w:rsid w:val="009045CF"/>
    <w:rsid w:val="00906471"/>
    <w:rsid w:val="00907E6A"/>
    <w:rsid w:val="009112C3"/>
    <w:rsid w:val="0091159D"/>
    <w:rsid w:val="00915CA8"/>
    <w:rsid w:val="00917ABD"/>
    <w:rsid w:val="00923ACE"/>
    <w:rsid w:val="00927CA2"/>
    <w:rsid w:val="009315A4"/>
    <w:rsid w:val="0093347B"/>
    <w:rsid w:val="00940AB1"/>
    <w:rsid w:val="00942B97"/>
    <w:rsid w:val="00954799"/>
    <w:rsid w:val="00957E18"/>
    <w:rsid w:val="00961218"/>
    <w:rsid w:val="00970982"/>
    <w:rsid w:val="0097129F"/>
    <w:rsid w:val="00972509"/>
    <w:rsid w:val="0099136B"/>
    <w:rsid w:val="00993C9E"/>
    <w:rsid w:val="00996617"/>
    <w:rsid w:val="00996D00"/>
    <w:rsid w:val="009A0E6D"/>
    <w:rsid w:val="009A268A"/>
    <w:rsid w:val="009A66E7"/>
    <w:rsid w:val="009A779E"/>
    <w:rsid w:val="009B3C61"/>
    <w:rsid w:val="009B4EB1"/>
    <w:rsid w:val="009B6B36"/>
    <w:rsid w:val="009C3313"/>
    <w:rsid w:val="009C3A46"/>
    <w:rsid w:val="009C7FCE"/>
    <w:rsid w:val="009E16DB"/>
    <w:rsid w:val="009E732C"/>
    <w:rsid w:val="009F25ED"/>
    <w:rsid w:val="00A06231"/>
    <w:rsid w:val="00A16D7D"/>
    <w:rsid w:val="00A17FAE"/>
    <w:rsid w:val="00A31C25"/>
    <w:rsid w:val="00A36839"/>
    <w:rsid w:val="00A36BBE"/>
    <w:rsid w:val="00A44620"/>
    <w:rsid w:val="00A467DA"/>
    <w:rsid w:val="00A53987"/>
    <w:rsid w:val="00A65A02"/>
    <w:rsid w:val="00A75BD0"/>
    <w:rsid w:val="00A75F6C"/>
    <w:rsid w:val="00A94FC3"/>
    <w:rsid w:val="00A9666D"/>
    <w:rsid w:val="00A97058"/>
    <w:rsid w:val="00A9736B"/>
    <w:rsid w:val="00AD138B"/>
    <w:rsid w:val="00AE02BC"/>
    <w:rsid w:val="00AE11E6"/>
    <w:rsid w:val="00AF610C"/>
    <w:rsid w:val="00AF70FC"/>
    <w:rsid w:val="00B04F64"/>
    <w:rsid w:val="00B07DB3"/>
    <w:rsid w:val="00B10201"/>
    <w:rsid w:val="00B2063A"/>
    <w:rsid w:val="00B213FC"/>
    <w:rsid w:val="00B230C5"/>
    <w:rsid w:val="00B25202"/>
    <w:rsid w:val="00B27FB8"/>
    <w:rsid w:val="00B360D8"/>
    <w:rsid w:val="00B405D8"/>
    <w:rsid w:val="00B42722"/>
    <w:rsid w:val="00B4347E"/>
    <w:rsid w:val="00B50E7F"/>
    <w:rsid w:val="00B57ACB"/>
    <w:rsid w:val="00B61618"/>
    <w:rsid w:val="00B64DF6"/>
    <w:rsid w:val="00B7544F"/>
    <w:rsid w:val="00B77432"/>
    <w:rsid w:val="00B77597"/>
    <w:rsid w:val="00B80AEE"/>
    <w:rsid w:val="00B861B5"/>
    <w:rsid w:val="00B87551"/>
    <w:rsid w:val="00BA03AE"/>
    <w:rsid w:val="00BA6273"/>
    <w:rsid w:val="00BB2D96"/>
    <w:rsid w:val="00BC4584"/>
    <w:rsid w:val="00BC6049"/>
    <w:rsid w:val="00BC64FB"/>
    <w:rsid w:val="00BC65DA"/>
    <w:rsid w:val="00BC73AB"/>
    <w:rsid w:val="00BC7E04"/>
    <w:rsid w:val="00BD015E"/>
    <w:rsid w:val="00BD09DF"/>
    <w:rsid w:val="00BD27AE"/>
    <w:rsid w:val="00BD39C6"/>
    <w:rsid w:val="00BD7724"/>
    <w:rsid w:val="00BE11DA"/>
    <w:rsid w:val="00BE5539"/>
    <w:rsid w:val="00BF336A"/>
    <w:rsid w:val="00BF3EF9"/>
    <w:rsid w:val="00C044BF"/>
    <w:rsid w:val="00C108D7"/>
    <w:rsid w:val="00C12C89"/>
    <w:rsid w:val="00C1779B"/>
    <w:rsid w:val="00C17D3A"/>
    <w:rsid w:val="00C208A9"/>
    <w:rsid w:val="00C2368C"/>
    <w:rsid w:val="00C24B6F"/>
    <w:rsid w:val="00C25755"/>
    <w:rsid w:val="00C40A38"/>
    <w:rsid w:val="00C45D79"/>
    <w:rsid w:val="00C52A54"/>
    <w:rsid w:val="00C707D6"/>
    <w:rsid w:val="00C7252F"/>
    <w:rsid w:val="00C77B6E"/>
    <w:rsid w:val="00C8308D"/>
    <w:rsid w:val="00C84E83"/>
    <w:rsid w:val="00C916D0"/>
    <w:rsid w:val="00C931AB"/>
    <w:rsid w:val="00C93E20"/>
    <w:rsid w:val="00C9567C"/>
    <w:rsid w:val="00CA23F8"/>
    <w:rsid w:val="00CA4931"/>
    <w:rsid w:val="00CB09B6"/>
    <w:rsid w:val="00CB0CBA"/>
    <w:rsid w:val="00CB4934"/>
    <w:rsid w:val="00CB5201"/>
    <w:rsid w:val="00CB7022"/>
    <w:rsid w:val="00CB70EF"/>
    <w:rsid w:val="00CC3460"/>
    <w:rsid w:val="00CC4577"/>
    <w:rsid w:val="00CD1EEB"/>
    <w:rsid w:val="00CD59AE"/>
    <w:rsid w:val="00CE7CC4"/>
    <w:rsid w:val="00CF2A63"/>
    <w:rsid w:val="00D0017B"/>
    <w:rsid w:val="00D041FD"/>
    <w:rsid w:val="00D10EA3"/>
    <w:rsid w:val="00D13DC6"/>
    <w:rsid w:val="00D1488D"/>
    <w:rsid w:val="00D30553"/>
    <w:rsid w:val="00D33CDA"/>
    <w:rsid w:val="00D371B2"/>
    <w:rsid w:val="00D40027"/>
    <w:rsid w:val="00D4719A"/>
    <w:rsid w:val="00D52E5E"/>
    <w:rsid w:val="00D55C4F"/>
    <w:rsid w:val="00D56937"/>
    <w:rsid w:val="00D604D9"/>
    <w:rsid w:val="00D60ACF"/>
    <w:rsid w:val="00D650FD"/>
    <w:rsid w:val="00D704FA"/>
    <w:rsid w:val="00D70EF1"/>
    <w:rsid w:val="00D73820"/>
    <w:rsid w:val="00D84089"/>
    <w:rsid w:val="00D841BD"/>
    <w:rsid w:val="00D94C91"/>
    <w:rsid w:val="00D9652B"/>
    <w:rsid w:val="00D96890"/>
    <w:rsid w:val="00DA0D40"/>
    <w:rsid w:val="00DB235A"/>
    <w:rsid w:val="00DB4697"/>
    <w:rsid w:val="00DC0482"/>
    <w:rsid w:val="00DC1975"/>
    <w:rsid w:val="00DC2785"/>
    <w:rsid w:val="00DC6F1F"/>
    <w:rsid w:val="00DD174A"/>
    <w:rsid w:val="00DD3E3E"/>
    <w:rsid w:val="00DD4FD3"/>
    <w:rsid w:val="00DF118B"/>
    <w:rsid w:val="00DF32EE"/>
    <w:rsid w:val="00DF4223"/>
    <w:rsid w:val="00E00738"/>
    <w:rsid w:val="00E00FE7"/>
    <w:rsid w:val="00E03861"/>
    <w:rsid w:val="00E05054"/>
    <w:rsid w:val="00E053F0"/>
    <w:rsid w:val="00E0627F"/>
    <w:rsid w:val="00E068FB"/>
    <w:rsid w:val="00E073FC"/>
    <w:rsid w:val="00E1107C"/>
    <w:rsid w:val="00E135EA"/>
    <w:rsid w:val="00E27E31"/>
    <w:rsid w:val="00E31637"/>
    <w:rsid w:val="00E46620"/>
    <w:rsid w:val="00E52686"/>
    <w:rsid w:val="00E547FF"/>
    <w:rsid w:val="00E54A0A"/>
    <w:rsid w:val="00E558B6"/>
    <w:rsid w:val="00E62863"/>
    <w:rsid w:val="00E7592E"/>
    <w:rsid w:val="00E767C7"/>
    <w:rsid w:val="00E82D5C"/>
    <w:rsid w:val="00E8778F"/>
    <w:rsid w:val="00EA09E6"/>
    <w:rsid w:val="00EA4731"/>
    <w:rsid w:val="00EB1557"/>
    <w:rsid w:val="00EB37E7"/>
    <w:rsid w:val="00EB5186"/>
    <w:rsid w:val="00EC0C2F"/>
    <w:rsid w:val="00EC4C93"/>
    <w:rsid w:val="00EC5175"/>
    <w:rsid w:val="00ED01FD"/>
    <w:rsid w:val="00ED2140"/>
    <w:rsid w:val="00ED25E0"/>
    <w:rsid w:val="00ED38AF"/>
    <w:rsid w:val="00ED7A92"/>
    <w:rsid w:val="00ED7B65"/>
    <w:rsid w:val="00EE78F2"/>
    <w:rsid w:val="00F1564C"/>
    <w:rsid w:val="00F3044E"/>
    <w:rsid w:val="00F31B06"/>
    <w:rsid w:val="00F31D2D"/>
    <w:rsid w:val="00F31DC5"/>
    <w:rsid w:val="00F3384A"/>
    <w:rsid w:val="00F427CA"/>
    <w:rsid w:val="00F544A7"/>
    <w:rsid w:val="00F645D3"/>
    <w:rsid w:val="00F66A77"/>
    <w:rsid w:val="00F7104B"/>
    <w:rsid w:val="00F73FAA"/>
    <w:rsid w:val="00F743CA"/>
    <w:rsid w:val="00F75475"/>
    <w:rsid w:val="00F76500"/>
    <w:rsid w:val="00F82BCB"/>
    <w:rsid w:val="00F85740"/>
    <w:rsid w:val="00F85E11"/>
    <w:rsid w:val="00F941BD"/>
    <w:rsid w:val="00F9510A"/>
    <w:rsid w:val="00FA50B0"/>
    <w:rsid w:val="00FB2807"/>
    <w:rsid w:val="00FB5D4B"/>
    <w:rsid w:val="00FB63BC"/>
    <w:rsid w:val="00FC31E3"/>
    <w:rsid w:val="00FC55FE"/>
    <w:rsid w:val="00FD4A07"/>
    <w:rsid w:val="00FD60A6"/>
    <w:rsid w:val="00FE1870"/>
    <w:rsid w:val="00FE2DE8"/>
    <w:rsid w:val="00FF0307"/>
    <w:rsid w:val="00FF3A59"/>
    <w:rsid w:val="00FF42B6"/>
    <w:rsid w:val="00FF5CF6"/>
    <w:rsid w:val="00FF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13989"/>
    <w:rPr>
      <w:i/>
      <w:iCs/>
    </w:rPr>
  </w:style>
  <w:style w:type="paragraph" w:styleId="a4">
    <w:name w:val="List Paragraph"/>
    <w:basedOn w:val="a"/>
    <w:uiPriority w:val="34"/>
    <w:qFormat/>
    <w:rsid w:val="00E053F0"/>
    <w:pPr>
      <w:ind w:left="720"/>
      <w:contextualSpacing/>
    </w:pPr>
  </w:style>
  <w:style w:type="paragraph" w:customStyle="1" w:styleId="ConsPlusNormal">
    <w:name w:val="ConsPlusNormal"/>
    <w:rsid w:val="0035084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918A5"/>
    <w:pPr>
      <w:tabs>
        <w:tab w:val="center" w:pos="4677"/>
        <w:tab w:val="right" w:pos="9355"/>
      </w:tabs>
    </w:pPr>
  </w:style>
  <w:style w:type="character" w:customStyle="1" w:styleId="a6">
    <w:name w:val="Верхний колонтитул Знак"/>
    <w:basedOn w:val="a0"/>
    <w:link w:val="a5"/>
    <w:uiPriority w:val="99"/>
    <w:rsid w:val="006918A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18A5"/>
    <w:pPr>
      <w:tabs>
        <w:tab w:val="center" w:pos="4677"/>
        <w:tab w:val="right" w:pos="9355"/>
      </w:tabs>
    </w:pPr>
  </w:style>
  <w:style w:type="character" w:customStyle="1" w:styleId="a8">
    <w:name w:val="Нижний колонтитул Знак"/>
    <w:basedOn w:val="a0"/>
    <w:link w:val="a7"/>
    <w:uiPriority w:val="99"/>
    <w:rsid w:val="006918A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4E83"/>
    <w:rPr>
      <w:rFonts w:ascii="Tahoma" w:hAnsi="Tahoma" w:cs="Tahoma"/>
      <w:sz w:val="16"/>
      <w:szCs w:val="16"/>
    </w:rPr>
  </w:style>
  <w:style w:type="character" w:customStyle="1" w:styleId="aa">
    <w:name w:val="Текст выноски Знак"/>
    <w:basedOn w:val="a0"/>
    <w:link w:val="a9"/>
    <w:uiPriority w:val="99"/>
    <w:semiHidden/>
    <w:rsid w:val="00C84E83"/>
    <w:rPr>
      <w:rFonts w:ascii="Tahoma" w:eastAsia="Times New Roman" w:hAnsi="Tahoma" w:cs="Tahoma"/>
      <w:sz w:val="16"/>
      <w:szCs w:val="16"/>
      <w:lang w:eastAsia="ru-RU"/>
    </w:rPr>
  </w:style>
  <w:style w:type="table" w:styleId="ab">
    <w:name w:val="Table Grid"/>
    <w:basedOn w:val="a1"/>
    <w:uiPriority w:val="59"/>
    <w:rsid w:val="000B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5679F5"/>
    <w:rPr>
      <w:color w:val="0000FF"/>
      <w:u w:val="single"/>
    </w:rPr>
  </w:style>
  <w:style w:type="character" w:customStyle="1" w:styleId="normaltextrun">
    <w:name w:val="normaltextrun"/>
    <w:rsid w:val="008E4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13989"/>
    <w:rPr>
      <w:i/>
      <w:iCs/>
    </w:rPr>
  </w:style>
  <w:style w:type="paragraph" w:styleId="a4">
    <w:name w:val="List Paragraph"/>
    <w:basedOn w:val="a"/>
    <w:uiPriority w:val="34"/>
    <w:qFormat/>
    <w:rsid w:val="00E053F0"/>
    <w:pPr>
      <w:ind w:left="720"/>
      <w:contextualSpacing/>
    </w:pPr>
  </w:style>
  <w:style w:type="paragraph" w:customStyle="1" w:styleId="ConsPlusNormal">
    <w:name w:val="ConsPlusNormal"/>
    <w:rsid w:val="0035084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918A5"/>
    <w:pPr>
      <w:tabs>
        <w:tab w:val="center" w:pos="4677"/>
        <w:tab w:val="right" w:pos="9355"/>
      </w:tabs>
    </w:pPr>
  </w:style>
  <w:style w:type="character" w:customStyle="1" w:styleId="a6">
    <w:name w:val="Верхний колонтитул Знак"/>
    <w:basedOn w:val="a0"/>
    <w:link w:val="a5"/>
    <w:uiPriority w:val="99"/>
    <w:rsid w:val="006918A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18A5"/>
    <w:pPr>
      <w:tabs>
        <w:tab w:val="center" w:pos="4677"/>
        <w:tab w:val="right" w:pos="9355"/>
      </w:tabs>
    </w:pPr>
  </w:style>
  <w:style w:type="character" w:customStyle="1" w:styleId="a8">
    <w:name w:val="Нижний колонтитул Знак"/>
    <w:basedOn w:val="a0"/>
    <w:link w:val="a7"/>
    <w:uiPriority w:val="99"/>
    <w:rsid w:val="006918A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4E83"/>
    <w:rPr>
      <w:rFonts w:ascii="Tahoma" w:hAnsi="Tahoma" w:cs="Tahoma"/>
      <w:sz w:val="16"/>
      <w:szCs w:val="16"/>
    </w:rPr>
  </w:style>
  <w:style w:type="character" w:customStyle="1" w:styleId="aa">
    <w:name w:val="Текст выноски Знак"/>
    <w:basedOn w:val="a0"/>
    <w:link w:val="a9"/>
    <w:uiPriority w:val="99"/>
    <w:semiHidden/>
    <w:rsid w:val="00C84E83"/>
    <w:rPr>
      <w:rFonts w:ascii="Tahoma" w:eastAsia="Times New Roman" w:hAnsi="Tahoma" w:cs="Tahoma"/>
      <w:sz w:val="16"/>
      <w:szCs w:val="16"/>
      <w:lang w:eastAsia="ru-RU"/>
    </w:rPr>
  </w:style>
  <w:style w:type="table" w:styleId="ab">
    <w:name w:val="Table Grid"/>
    <w:basedOn w:val="a1"/>
    <w:uiPriority w:val="59"/>
    <w:rsid w:val="000B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5679F5"/>
    <w:rPr>
      <w:color w:val="0000FF"/>
      <w:u w:val="single"/>
    </w:rPr>
  </w:style>
  <w:style w:type="character" w:customStyle="1" w:styleId="normaltextrun">
    <w:name w:val="normaltextrun"/>
    <w:rsid w:val="008E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78E5-C8EB-4317-BFAF-A8E0B254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2021-12-27T06:35:00Z</cp:lastPrinted>
  <dcterms:created xsi:type="dcterms:W3CDTF">2022-04-06T02:04:00Z</dcterms:created>
  <dcterms:modified xsi:type="dcterms:W3CDTF">2022-04-06T02:04:00Z</dcterms:modified>
</cp:coreProperties>
</file>