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0" w:rsidRPr="00F941BD" w:rsidRDefault="00ED6940" w:rsidP="00ED6940">
      <w:pPr>
        <w:tabs>
          <w:tab w:val="left" w:pos="11057"/>
        </w:tabs>
        <w:ind w:left="8789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ED6940" w:rsidRPr="00F941BD" w:rsidRDefault="00ED6940" w:rsidP="00ED6940">
      <w:pPr>
        <w:ind w:left="8789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ED6940" w:rsidRDefault="00ED6940" w:rsidP="00ED6940">
      <w:pPr>
        <w:ind w:left="8789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>
        <w:rPr>
          <w:b/>
          <w:bCs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>
        <w:rPr>
          <w:b/>
          <w:bCs/>
          <w:spacing w:val="20"/>
        </w:rPr>
        <w:t>26.12.2016</w:t>
      </w:r>
      <w:r w:rsidRPr="00F941BD">
        <w:rPr>
          <w:b/>
          <w:spacing w:val="20"/>
        </w:rPr>
        <w:t>)</w:t>
      </w:r>
      <w:r w:rsidRPr="00B70120">
        <w:rPr>
          <w:b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ED4B57">
        <w:rPr>
          <w:b/>
          <w:spacing w:val="20"/>
        </w:rPr>
        <w:t>1</w:t>
      </w:r>
      <w:r>
        <w:rPr>
          <w:b/>
          <w:spacing w:val="20"/>
        </w:rPr>
        <w:t>.2017, от 21.03.2017</w:t>
      </w:r>
      <w:r w:rsidR="0094753C">
        <w:rPr>
          <w:b/>
          <w:spacing w:val="20"/>
        </w:rPr>
        <w:t>, 28.03.2017</w:t>
      </w:r>
      <w:r w:rsidR="006267F5">
        <w:rPr>
          <w:b/>
          <w:spacing w:val="20"/>
        </w:rPr>
        <w:t>, от 16.05.2017</w:t>
      </w:r>
      <w:r w:rsidR="009205A1">
        <w:rPr>
          <w:b/>
          <w:spacing w:val="20"/>
        </w:rPr>
        <w:t>, от 28.06.2017</w:t>
      </w:r>
      <w:r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</w:t>
            </w:r>
            <w:r>
              <w:lastRenderedPageBreak/>
              <w:t>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B6250D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B33A69" w:rsidRDefault="00B6250D" w:rsidP="003F1ABA">
            <w:pPr>
              <w:spacing w:line="240" w:lineRule="exact"/>
              <w:jc w:val="center"/>
              <w:rPr>
                <w:color w:val="00B050"/>
              </w:rPr>
            </w:pPr>
            <w:r>
              <w:t>Апрель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6F1BE3" w:rsidRDefault="00B6250D" w:rsidP="003F1ABA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 xml:space="preserve">) адаптации выпускников организаций для детей-сирот и детей, оставшихся без </w:t>
            </w:r>
            <w:r>
              <w:lastRenderedPageBreak/>
              <w:t>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0E7744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744" w:rsidRDefault="000E7744" w:rsidP="001F59C0">
            <w:pPr>
              <w:spacing w:line="240" w:lineRule="exact"/>
              <w:jc w:val="center"/>
            </w:pPr>
            <w:r>
              <w:t>2.4.14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4" w:rsidRPr="005D126B" w:rsidRDefault="000E7744" w:rsidP="00F3384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E7744">
              <w:t>Проверка целевого и эффективного расходования средств областного бюджета, выделенных в 2016 году государственному общеобразовательному автономному учреждению Амурской области кадетской школе-интернату «Амурский кадетский корпус»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44" w:rsidRDefault="000E7744" w:rsidP="001F59C0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lastRenderedPageBreak/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6917F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 xml:space="preserve">2014-2020 годы», бюджетам муниципальных </w:t>
            </w:r>
            <w:r w:rsidRPr="00F941BD">
              <w:lastRenderedPageBreak/>
              <w:t>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lastRenderedPageBreak/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267F5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267F5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917FC" w:rsidP="004925E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6917FC" w:rsidP="006917FC">
            <w:pPr>
              <w:jc w:val="both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lastRenderedPageBreak/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lastRenderedPageBreak/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7E4A54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2.32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7E4A54">
            <w:pPr>
              <w:jc w:val="both"/>
            </w:pPr>
            <w:r>
              <w:t xml:space="preserve">Проверка соблюдения законодательства при продаже объектов недвижимого имущества, включенных в Прогнозный план (программа) приватизации областного имущества на 2017 – 2019 </w:t>
            </w:r>
            <w:proofErr w:type="spellStart"/>
            <w:r>
              <w:t>г.г</w:t>
            </w:r>
            <w:proofErr w:type="spellEnd"/>
            <w:r>
              <w:t>., за 1 квартал 2017 года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54" w:rsidRPr="00F941BD" w:rsidRDefault="007E4A54" w:rsidP="002F7153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6267F5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7F5" w:rsidRDefault="006267F5" w:rsidP="002F7153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F5" w:rsidRDefault="006267F5" w:rsidP="006267F5">
            <w:pPr>
              <w:jc w:val="both"/>
            </w:pPr>
            <w:r w:rsidRPr="006267F5">
              <w:t xml:space="preserve">Проверка целевого и эффективного использования средств субсидии, выделенной из областного бюджета бюджету </w:t>
            </w:r>
            <w:proofErr w:type="spellStart"/>
            <w:r w:rsidRPr="006267F5">
              <w:t>г</w:t>
            </w:r>
            <w:proofErr w:type="gramStart"/>
            <w:r w:rsidRPr="006267F5">
              <w:t>.Т</w:t>
            </w:r>
            <w:proofErr w:type="gramEnd"/>
            <w:r w:rsidRPr="006267F5">
              <w:t>ында</w:t>
            </w:r>
            <w:proofErr w:type="spellEnd"/>
            <w:r w:rsidRPr="006267F5">
              <w:t xml:space="preserve"> на обеспечение мероприятий по модернизации систем коммунальной инфраструктуры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F5" w:rsidRDefault="006267F5" w:rsidP="002F7153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</w:t>
            </w:r>
            <w:bookmarkStart w:id="0" w:name="_GoBack"/>
            <w:bookmarkEnd w:id="0"/>
            <w:r w:rsidRPr="00F941BD">
              <w:rPr>
                <w:b/>
                <w:bCs/>
                <w:color w:val="000000"/>
              </w:rPr>
              <w:t>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ED6940">
      <w:footerReference w:type="default" r:id="rId9"/>
      <w:pgSz w:w="16838" w:h="11906" w:orient="landscape"/>
      <w:pgMar w:top="851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23" w:rsidRDefault="00922823" w:rsidP="006918A5">
      <w:r>
        <w:separator/>
      </w:r>
    </w:p>
  </w:endnote>
  <w:endnote w:type="continuationSeparator" w:id="0">
    <w:p w:rsidR="00922823" w:rsidRDefault="0092282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44">
          <w:rPr>
            <w:noProof/>
          </w:rPr>
          <w:t>7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23" w:rsidRDefault="00922823" w:rsidP="006918A5">
      <w:r>
        <w:separator/>
      </w:r>
    </w:p>
  </w:footnote>
  <w:footnote w:type="continuationSeparator" w:id="0">
    <w:p w:rsidR="00922823" w:rsidRDefault="0092282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0E7744"/>
    <w:rsid w:val="00105314"/>
    <w:rsid w:val="00111631"/>
    <w:rsid w:val="00127D7D"/>
    <w:rsid w:val="00131AD6"/>
    <w:rsid w:val="00132E41"/>
    <w:rsid w:val="001403BB"/>
    <w:rsid w:val="00154D11"/>
    <w:rsid w:val="001B6CD2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4CF2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7F5"/>
    <w:rsid w:val="00626A68"/>
    <w:rsid w:val="00633E87"/>
    <w:rsid w:val="00636B4D"/>
    <w:rsid w:val="006502BA"/>
    <w:rsid w:val="00651CC1"/>
    <w:rsid w:val="006622A1"/>
    <w:rsid w:val="00666091"/>
    <w:rsid w:val="00682E0E"/>
    <w:rsid w:val="006917FC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6D9F"/>
    <w:rsid w:val="007A7BBB"/>
    <w:rsid w:val="007D63BE"/>
    <w:rsid w:val="007E1C25"/>
    <w:rsid w:val="007E1D2A"/>
    <w:rsid w:val="007E4A54"/>
    <w:rsid w:val="007F63CC"/>
    <w:rsid w:val="00802CF2"/>
    <w:rsid w:val="00807A42"/>
    <w:rsid w:val="00807C6A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205A1"/>
    <w:rsid w:val="00922823"/>
    <w:rsid w:val="009315A4"/>
    <w:rsid w:val="00942B97"/>
    <w:rsid w:val="0094753C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7ACB"/>
    <w:rsid w:val="00B61618"/>
    <w:rsid w:val="00B6250D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ED4B57"/>
    <w:rsid w:val="00ED6940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0A85-51F7-45A0-96B5-5BF8E2BC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8</cp:revision>
  <cp:lastPrinted>2017-06-27T08:51:00Z</cp:lastPrinted>
  <dcterms:created xsi:type="dcterms:W3CDTF">2017-05-17T00:00:00Z</dcterms:created>
  <dcterms:modified xsi:type="dcterms:W3CDTF">2017-06-28T00:21:00Z</dcterms:modified>
</cp:coreProperties>
</file>