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Решением коллегии </w:t>
      </w:r>
    </w:p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</w:p>
    <w:p w:rsidR="00CE2490" w:rsidRPr="00CE2490" w:rsidRDefault="00CE2490" w:rsidP="00CE2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90">
        <w:rPr>
          <w:rFonts w:ascii="Times New Roman" w:hAnsi="Times New Roman" w:cs="Times New Roman"/>
          <w:sz w:val="28"/>
          <w:szCs w:val="28"/>
        </w:rPr>
        <w:t xml:space="preserve">(протокол  № </w:t>
      </w:r>
      <w:r w:rsidR="00D53858">
        <w:rPr>
          <w:rFonts w:ascii="Times New Roman" w:hAnsi="Times New Roman" w:cs="Times New Roman"/>
          <w:sz w:val="28"/>
          <w:szCs w:val="28"/>
        </w:rPr>
        <w:t>7</w:t>
      </w:r>
      <w:r w:rsidR="00D53858" w:rsidRPr="0012753C">
        <w:rPr>
          <w:rFonts w:ascii="Times New Roman" w:hAnsi="Times New Roman" w:cs="Times New Roman"/>
          <w:sz w:val="28"/>
          <w:szCs w:val="28"/>
        </w:rPr>
        <w:t xml:space="preserve"> (90) </w:t>
      </w:r>
      <w:r w:rsidRPr="00CE2490">
        <w:rPr>
          <w:rFonts w:ascii="Times New Roman" w:hAnsi="Times New Roman" w:cs="Times New Roman"/>
          <w:sz w:val="28"/>
          <w:szCs w:val="28"/>
        </w:rPr>
        <w:t xml:space="preserve">от </w:t>
      </w:r>
      <w:r w:rsidR="00D53858" w:rsidRPr="0012753C">
        <w:rPr>
          <w:rFonts w:ascii="Times New Roman" w:hAnsi="Times New Roman" w:cs="Times New Roman"/>
          <w:sz w:val="28"/>
          <w:szCs w:val="28"/>
        </w:rPr>
        <w:t>2</w:t>
      </w:r>
      <w:r w:rsidR="00D53858">
        <w:rPr>
          <w:rFonts w:ascii="Times New Roman" w:hAnsi="Times New Roman" w:cs="Times New Roman"/>
          <w:sz w:val="28"/>
          <w:szCs w:val="28"/>
        </w:rPr>
        <w:t>7</w:t>
      </w:r>
      <w:r w:rsidR="00270B4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53858">
        <w:rPr>
          <w:rFonts w:ascii="Times New Roman" w:hAnsi="Times New Roman" w:cs="Times New Roman"/>
          <w:sz w:val="28"/>
          <w:szCs w:val="28"/>
        </w:rPr>
        <w:t>2</w:t>
      </w:r>
      <w:r w:rsidRPr="00CE249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2490">
        <w:rPr>
          <w:rFonts w:ascii="Times New Roman" w:hAnsi="Times New Roman" w:cs="Times New Roman"/>
          <w:sz w:val="28"/>
          <w:szCs w:val="28"/>
        </w:rPr>
        <w:t xml:space="preserve"> г.)  </w:t>
      </w:r>
    </w:p>
    <w:p w:rsidR="00270B42" w:rsidRPr="00270B42" w:rsidRDefault="00270B42" w:rsidP="00270B4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70B42">
        <w:rPr>
          <w:rFonts w:ascii="Times New Roman" w:hAnsi="Times New Roman" w:cs="Times New Roman"/>
          <w:color w:val="000000"/>
          <w:spacing w:val="1"/>
          <w:sz w:val="28"/>
          <w:szCs w:val="28"/>
        </w:rPr>
        <w:t>(с изменениями, внесенными Решени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270B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proofErr w:type="gramEnd"/>
    </w:p>
    <w:p w:rsidR="00270B42" w:rsidRPr="00270B42" w:rsidRDefault="00270B42" w:rsidP="00270B4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70B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коллегии КСП Амурской области, </w:t>
      </w:r>
    </w:p>
    <w:p w:rsidR="00270B42" w:rsidRPr="00270B42" w:rsidRDefault="00270B42" w:rsidP="00270B4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70B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протокол № 12 (123) от </w:t>
      </w:r>
      <w:bookmarkStart w:id="0" w:name="_GoBack"/>
      <w:bookmarkEnd w:id="0"/>
      <w:r w:rsidRPr="00270B42">
        <w:rPr>
          <w:rFonts w:ascii="Times New Roman" w:hAnsi="Times New Roman" w:cs="Times New Roman"/>
          <w:color w:val="000000"/>
          <w:spacing w:val="1"/>
          <w:sz w:val="28"/>
          <w:szCs w:val="28"/>
        </w:rPr>
        <w:t>28 ноября 2017)</w:t>
      </w:r>
    </w:p>
    <w:p w:rsidR="00CE2490" w:rsidRPr="00CE2490" w:rsidRDefault="00CE2490" w:rsidP="00CE2490">
      <w:pPr>
        <w:shd w:val="clear" w:color="auto" w:fill="FFFFFF"/>
        <w:spacing w:line="302" w:lineRule="exact"/>
        <w:ind w:left="5" w:hanging="5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</w:p>
    <w:p w:rsidR="00CE2490" w:rsidRPr="00CE2490" w:rsidRDefault="00CE2490" w:rsidP="00CE2490">
      <w:pPr>
        <w:shd w:val="clear" w:color="auto" w:fill="FFFFFF"/>
        <w:spacing w:line="302" w:lineRule="exact"/>
        <w:ind w:left="5" w:hanging="5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270B42" w:rsidRDefault="00270B42" w:rsidP="0027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0B42" w:rsidRDefault="00CE2490" w:rsidP="0027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0B42">
        <w:rPr>
          <w:rFonts w:ascii="Times New Roman" w:hAnsi="Times New Roman" w:cs="Times New Roman"/>
          <w:sz w:val="32"/>
          <w:szCs w:val="32"/>
        </w:rPr>
        <w:t xml:space="preserve">СТАНДАРТ </w:t>
      </w:r>
      <w:proofErr w:type="gramStart"/>
      <w:r w:rsidR="00270B42">
        <w:rPr>
          <w:rFonts w:ascii="Times New Roman" w:hAnsi="Times New Roman" w:cs="Times New Roman"/>
          <w:sz w:val="32"/>
          <w:szCs w:val="32"/>
        </w:rPr>
        <w:t>ВНЕШНЕГО</w:t>
      </w:r>
      <w:proofErr w:type="gramEnd"/>
      <w:r w:rsidR="00270B42">
        <w:rPr>
          <w:rFonts w:ascii="Times New Roman" w:hAnsi="Times New Roman" w:cs="Times New Roman"/>
          <w:sz w:val="32"/>
          <w:szCs w:val="32"/>
        </w:rPr>
        <w:t xml:space="preserve"> ГОСУДАРСТВЕННОГО </w:t>
      </w:r>
    </w:p>
    <w:p w:rsidR="00CE2490" w:rsidRPr="00270B42" w:rsidRDefault="00CE2490" w:rsidP="0027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0B42">
        <w:rPr>
          <w:rFonts w:ascii="Times New Roman" w:hAnsi="Times New Roman" w:cs="Times New Roman"/>
          <w:sz w:val="32"/>
          <w:szCs w:val="32"/>
        </w:rPr>
        <w:t xml:space="preserve">ФИНАНСОВОГО КОНТРОЛЯ </w:t>
      </w:r>
    </w:p>
    <w:p w:rsidR="00CE2490" w:rsidRPr="00CE2490" w:rsidRDefault="00CE2490" w:rsidP="0027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90" w:rsidRPr="00270B42" w:rsidRDefault="00270B42" w:rsidP="0027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42">
        <w:rPr>
          <w:rFonts w:ascii="Times New Roman" w:hAnsi="Times New Roman" w:cs="Times New Roman"/>
          <w:b/>
          <w:sz w:val="28"/>
          <w:szCs w:val="28"/>
        </w:rPr>
        <w:t>СФК 104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490" w:rsidRPr="00270B42">
        <w:rPr>
          <w:rFonts w:ascii="Times New Roman" w:hAnsi="Times New Roman" w:cs="Times New Roman"/>
          <w:b/>
          <w:sz w:val="28"/>
          <w:szCs w:val="28"/>
        </w:rPr>
        <w:t>«П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НОРМАТИВНЫХ ПРАВОВЫХ АКТОВ БЮДЖЕТНОГО ЗАКОНОДАТЕЛЬСТВА </w:t>
      </w:r>
      <w:r w:rsidR="00CE2490" w:rsidRPr="00270B42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МУРСКОЙ ОБЛАСТИ</w:t>
      </w:r>
      <w:proofErr w:type="gramEnd"/>
      <w:r w:rsidR="00CE2490" w:rsidRPr="00270B42">
        <w:rPr>
          <w:rFonts w:ascii="Times New Roman" w:hAnsi="Times New Roman" w:cs="Times New Roman"/>
          <w:b/>
          <w:sz w:val="28"/>
          <w:szCs w:val="28"/>
        </w:rPr>
        <w:t>»</w:t>
      </w:r>
    </w:p>
    <w:p w:rsidR="00CE2490" w:rsidRPr="00270B42" w:rsidRDefault="00CE2490" w:rsidP="002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270B42" w:rsidRDefault="00CE2490" w:rsidP="00CE2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53C" w:rsidRDefault="0012753C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B42" w:rsidRPr="00CE2490" w:rsidRDefault="00270B42" w:rsidP="00CE2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90" w:rsidRPr="00270B42" w:rsidRDefault="00CE2490" w:rsidP="00CE249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0B42">
        <w:rPr>
          <w:rFonts w:ascii="Times New Roman" w:hAnsi="Times New Roman" w:cs="Times New Roman"/>
          <w:sz w:val="30"/>
          <w:szCs w:val="30"/>
        </w:rPr>
        <w:t xml:space="preserve">г. Благовещенск </w:t>
      </w:r>
    </w:p>
    <w:tbl>
      <w:tblPr>
        <w:tblW w:w="102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6"/>
        <w:gridCol w:w="8791"/>
        <w:gridCol w:w="29"/>
        <w:gridCol w:w="840"/>
      </w:tblGrid>
      <w:tr w:rsidR="00CE2490" w:rsidRPr="00E96E17" w:rsidTr="006463B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490" w:rsidRPr="00E96E17" w:rsidRDefault="00CE2490" w:rsidP="006463B3">
            <w:pPr>
              <w:rPr>
                <w:b/>
                <w:spacing w:val="-1"/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490" w:rsidRPr="00CE2490" w:rsidRDefault="00CE2490" w:rsidP="006463B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E249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E2490" w:rsidRPr="00E96E17" w:rsidRDefault="00CE2490" w:rsidP="006463B3">
            <w:pPr>
              <w:rPr>
                <w:b/>
                <w:spacing w:val="-1"/>
                <w:szCs w:val="28"/>
              </w:rPr>
            </w:pPr>
          </w:p>
        </w:tc>
      </w:tr>
      <w:tr w:rsidR="00CE2490" w:rsidRPr="00E96E17" w:rsidTr="00CE2490">
        <w:trPr>
          <w:trHeight w:val="17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490" w:rsidRPr="00CE2490" w:rsidRDefault="00CE2490" w:rsidP="006463B3">
            <w:pPr>
              <w:ind w:left="-181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24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  <w:p w:rsidR="00CE2490" w:rsidRPr="00CE2490" w:rsidRDefault="00CE2490" w:rsidP="006463B3">
            <w:pPr>
              <w:ind w:left="-181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24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  <w:p w:rsidR="00CE2490" w:rsidRPr="00CE2490" w:rsidRDefault="00CE2490" w:rsidP="006463B3">
            <w:pPr>
              <w:ind w:left="-181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24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  <w:p w:rsidR="00CE2490" w:rsidRPr="00CE2490" w:rsidRDefault="00CE2490" w:rsidP="006463B3">
            <w:pPr>
              <w:spacing w:line="240" w:lineRule="auto"/>
              <w:ind w:left="-18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</w:tcPr>
          <w:p w:rsidR="00CE2490" w:rsidRPr="00CE2490" w:rsidRDefault="00CE2490" w:rsidP="006463B3">
            <w:pPr>
              <w:ind w:left="17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24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Общие положения</w:t>
            </w:r>
          </w:p>
          <w:p w:rsidR="00270B42" w:rsidRDefault="00CE2490" w:rsidP="006463B3">
            <w:pPr>
              <w:ind w:left="17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и требования к организации и проведению экспертизы</w:t>
            </w:r>
            <w:r w:rsidR="00270B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E2490" w:rsidRPr="00CE2490" w:rsidRDefault="00CE2490" w:rsidP="006463B3">
            <w:pPr>
              <w:ind w:left="17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 результатов экспертизы</w:t>
            </w:r>
            <w:r w:rsidR="00270B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E2490" w:rsidRPr="00CE2490" w:rsidRDefault="00CE2490" w:rsidP="00CE2490">
            <w:pPr>
              <w:ind w:left="176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490" w:rsidRPr="00270B42" w:rsidRDefault="00270B42" w:rsidP="006463B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0B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  <w:p w:rsidR="00270B42" w:rsidRPr="00270B42" w:rsidRDefault="00270B42" w:rsidP="006463B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0B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  <w:p w:rsidR="00270B42" w:rsidRPr="00E96E17" w:rsidRDefault="00270B42" w:rsidP="006463B3">
            <w:pPr>
              <w:rPr>
                <w:spacing w:val="-1"/>
                <w:szCs w:val="28"/>
              </w:rPr>
            </w:pPr>
            <w:r w:rsidRPr="00270B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</w:tr>
    </w:tbl>
    <w:p w:rsidR="001C77D1" w:rsidRPr="00476C81" w:rsidRDefault="001C77D1" w:rsidP="00476C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90" w:rsidRDefault="00CE2490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FAD" w:rsidRDefault="00077FAD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7D1" w:rsidRPr="00CE2490" w:rsidRDefault="001C77D1" w:rsidP="001275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9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55FD0" w:rsidRDefault="001C77D1" w:rsidP="00C55FD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6C81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финансового контроля </w:t>
      </w:r>
      <w:r w:rsidR="00270B42">
        <w:rPr>
          <w:rFonts w:ascii="Times New Roman" w:hAnsi="Times New Roman" w:cs="Times New Roman"/>
          <w:sz w:val="28"/>
          <w:szCs w:val="28"/>
        </w:rPr>
        <w:t xml:space="preserve">СФК 104 </w:t>
      </w:r>
      <w:r w:rsidRPr="00476C81">
        <w:rPr>
          <w:rFonts w:ascii="Times New Roman" w:hAnsi="Times New Roman" w:cs="Times New Roman"/>
          <w:sz w:val="28"/>
          <w:szCs w:val="28"/>
        </w:rPr>
        <w:t xml:space="preserve">«Проведение экспертизы проектов </w:t>
      </w:r>
      <w:r w:rsidR="00C55FD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476C81">
        <w:rPr>
          <w:rFonts w:ascii="Times New Roman" w:hAnsi="Times New Roman" w:cs="Times New Roman"/>
          <w:sz w:val="28"/>
          <w:szCs w:val="28"/>
        </w:rPr>
        <w:t xml:space="preserve">правовых актов бюджетного законодательства </w:t>
      </w:r>
      <w:r w:rsidR="00093EA1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области» (далее - Стандарт) разработан </w:t>
      </w:r>
      <w:r w:rsidR="00093EA1">
        <w:rPr>
          <w:rFonts w:ascii="Times New Roman" w:hAnsi="Times New Roman" w:cs="Times New Roman"/>
          <w:sz w:val="28"/>
          <w:szCs w:val="28"/>
        </w:rPr>
        <w:t>к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093EA1">
        <w:rPr>
          <w:rFonts w:ascii="Times New Roman" w:hAnsi="Times New Roman" w:cs="Times New Roman"/>
          <w:sz w:val="28"/>
          <w:szCs w:val="28"/>
        </w:rPr>
        <w:t>Амур</w:t>
      </w:r>
      <w:r w:rsidRPr="00476C81">
        <w:rPr>
          <w:rFonts w:ascii="Times New Roman" w:hAnsi="Times New Roman" w:cs="Times New Roman"/>
          <w:sz w:val="28"/>
          <w:szCs w:val="28"/>
        </w:rPr>
        <w:t xml:space="preserve">ской области (далее – Контрольно-счетная палата)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Законом </w:t>
      </w:r>
      <w:r w:rsidR="00093EA1">
        <w:rPr>
          <w:rFonts w:ascii="Times New Roman" w:hAnsi="Times New Roman" w:cs="Times New Roman"/>
          <w:sz w:val="28"/>
          <w:szCs w:val="28"/>
        </w:rPr>
        <w:t>Амурско</w:t>
      </w:r>
      <w:r w:rsidRPr="00476C81">
        <w:rPr>
          <w:rFonts w:ascii="Times New Roman" w:hAnsi="Times New Roman" w:cs="Times New Roman"/>
          <w:sz w:val="28"/>
          <w:szCs w:val="28"/>
        </w:rPr>
        <w:t>й области от 1</w:t>
      </w:r>
      <w:r w:rsidR="00093EA1">
        <w:rPr>
          <w:rFonts w:ascii="Times New Roman" w:hAnsi="Times New Roman" w:cs="Times New Roman"/>
          <w:sz w:val="28"/>
          <w:szCs w:val="28"/>
        </w:rPr>
        <w:t>0</w:t>
      </w:r>
      <w:r w:rsidRPr="00476C81">
        <w:rPr>
          <w:rFonts w:ascii="Times New Roman" w:hAnsi="Times New Roman" w:cs="Times New Roman"/>
          <w:sz w:val="28"/>
          <w:szCs w:val="28"/>
        </w:rPr>
        <w:t>.</w:t>
      </w:r>
      <w:r w:rsidR="00093EA1">
        <w:rPr>
          <w:rFonts w:ascii="Times New Roman" w:hAnsi="Times New Roman" w:cs="Times New Roman"/>
          <w:sz w:val="28"/>
          <w:szCs w:val="28"/>
        </w:rPr>
        <w:t>06</w:t>
      </w:r>
      <w:r w:rsidRPr="00476C81">
        <w:rPr>
          <w:rFonts w:ascii="Times New Roman" w:hAnsi="Times New Roman" w:cs="Times New Roman"/>
          <w:sz w:val="28"/>
          <w:szCs w:val="28"/>
        </w:rPr>
        <w:t>.20</w:t>
      </w:r>
      <w:r w:rsidR="00093EA1">
        <w:rPr>
          <w:rFonts w:ascii="Times New Roman" w:hAnsi="Times New Roman" w:cs="Times New Roman"/>
          <w:sz w:val="28"/>
          <w:szCs w:val="28"/>
        </w:rPr>
        <w:t>11</w:t>
      </w:r>
      <w:r w:rsidRPr="00476C81">
        <w:rPr>
          <w:rFonts w:ascii="Times New Roman" w:hAnsi="Times New Roman" w:cs="Times New Roman"/>
          <w:sz w:val="28"/>
          <w:szCs w:val="28"/>
        </w:rPr>
        <w:t xml:space="preserve"> № 4</w:t>
      </w:r>
      <w:r w:rsidR="00093EA1">
        <w:rPr>
          <w:rFonts w:ascii="Times New Roman" w:hAnsi="Times New Roman" w:cs="Times New Roman"/>
          <w:sz w:val="28"/>
          <w:szCs w:val="28"/>
        </w:rPr>
        <w:t>94</w:t>
      </w:r>
      <w:r w:rsidRPr="00476C81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FE5118">
        <w:rPr>
          <w:rFonts w:ascii="Times New Roman" w:hAnsi="Times New Roman" w:cs="Times New Roman"/>
          <w:sz w:val="28"/>
          <w:szCs w:val="28"/>
        </w:rPr>
        <w:t>к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 w:rsidR="00FE5118">
        <w:rPr>
          <w:rFonts w:ascii="Times New Roman" w:hAnsi="Times New Roman" w:cs="Times New Roman"/>
          <w:sz w:val="28"/>
          <w:szCs w:val="28"/>
        </w:rPr>
        <w:t>Амур</w:t>
      </w:r>
      <w:r w:rsidRPr="00476C81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476C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767E4">
        <w:rPr>
          <w:rFonts w:ascii="Times New Roman" w:hAnsi="Times New Roman" w:cs="Times New Roman"/>
          <w:sz w:val="28"/>
          <w:szCs w:val="28"/>
        </w:rPr>
        <w:t>»</w:t>
      </w:r>
      <w:r w:rsidRPr="00476C81">
        <w:rPr>
          <w:rFonts w:ascii="Times New Roman" w:hAnsi="Times New Roman" w:cs="Times New Roman"/>
          <w:sz w:val="28"/>
          <w:szCs w:val="28"/>
        </w:rPr>
        <w:t xml:space="preserve"> для практического применения сотрудниками Контрольно-счетной палаты при проведении </w:t>
      </w:r>
      <w:r w:rsidR="003E1E20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Pr="00476C81">
        <w:rPr>
          <w:rFonts w:ascii="Times New Roman" w:hAnsi="Times New Roman" w:cs="Times New Roman"/>
          <w:sz w:val="28"/>
          <w:szCs w:val="28"/>
        </w:rPr>
        <w:t>экспертизы</w:t>
      </w:r>
      <w:r w:rsidR="003E1E20">
        <w:rPr>
          <w:rFonts w:ascii="Times New Roman" w:hAnsi="Times New Roman" w:cs="Times New Roman"/>
          <w:sz w:val="28"/>
          <w:szCs w:val="28"/>
        </w:rPr>
        <w:t xml:space="preserve"> (далее – экспертиза)</w:t>
      </w:r>
      <w:r w:rsidRPr="00476C81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55FD0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по бюджетно-финансовым вопросам, вносимым на рассмотрение Законодательного Собрания Амурской области.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1.2. Стандарт устанавливает единые требования к организации и проведению экспертизы проектов </w:t>
      </w:r>
      <w:r w:rsidR="00C55FD0">
        <w:rPr>
          <w:rFonts w:ascii="Times New Roman" w:hAnsi="Times New Roman" w:cs="Times New Roman"/>
          <w:sz w:val="28"/>
          <w:szCs w:val="28"/>
        </w:rPr>
        <w:t xml:space="preserve">законов и иных нормативных </w:t>
      </w:r>
      <w:r w:rsidRPr="00476C81">
        <w:rPr>
          <w:rFonts w:ascii="Times New Roman" w:hAnsi="Times New Roman" w:cs="Times New Roman"/>
          <w:sz w:val="28"/>
          <w:szCs w:val="28"/>
        </w:rPr>
        <w:t>правовых актов</w:t>
      </w:r>
      <w:r w:rsidR="00C55FD0">
        <w:rPr>
          <w:rFonts w:ascii="Times New Roman" w:hAnsi="Times New Roman" w:cs="Times New Roman"/>
          <w:sz w:val="28"/>
          <w:szCs w:val="28"/>
        </w:rPr>
        <w:t xml:space="preserve"> по </w:t>
      </w:r>
      <w:r w:rsidRPr="00476C81">
        <w:rPr>
          <w:rFonts w:ascii="Times New Roman" w:hAnsi="Times New Roman" w:cs="Times New Roman"/>
          <w:sz w:val="28"/>
          <w:szCs w:val="28"/>
        </w:rPr>
        <w:t>бюджетн</w:t>
      </w:r>
      <w:r w:rsidR="00C55FD0">
        <w:rPr>
          <w:rFonts w:ascii="Times New Roman" w:hAnsi="Times New Roman" w:cs="Times New Roman"/>
          <w:sz w:val="28"/>
          <w:szCs w:val="28"/>
        </w:rPr>
        <w:t>о-финансовым вопросам, вносимым на рассмотрение Законодательного Собрания</w:t>
      </w:r>
      <w:r w:rsidRPr="00476C81">
        <w:rPr>
          <w:rFonts w:ascii="Times New Roman" w:hAnsi="Times New Roman" w:cs="Times New Roman"/>
          <w:sz w:val="28"/>
          <w:szCs w:val="28"/>
        </w:rPr>
        <w:t xml:space="preserve"> </w:t>
      </w:r>
      <w:r w:rsidR="00FE5118">
        <w:rPr>
          <w:rFonts w:ascii="Times New Roman" w:hAnsi="Times New Roman" w:cs="Times New Roman"/>
          <w:sz w:val="28"/>
          <w:szCs w:val="28"/>
        </w:rPr>
        <w:t>Амур</w:t>
      </w:r>
      <w:r w:rsidRPr="00476C81">
        <w:rPr>
          <w:rFonts w:ascii="Times New Roman" w:hAnsi="Times New Roman" w:cs="Times New Roman"/>
          <w:sz w:val="28"/>
          <w:szCs w:val="28"/>
        </w:rPr>
        <w:t xml:space="preserve">ской области и оформлению результатов экспертизы.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1.3. Действие Стандарта распространяется на проекты </w:t>
      </w:r>
      <w:r w:rsidR="008C3E72">
        <w:rPr>
          <w:rFonts w:ascii="Times New Roman" w:hAnsi="Times New Roman" w:cs="Times New Roman"/>
          <w:sz w:val="28"/>
          <w:szCs w:val="28"/>
        </w:rPr>
        <w:t xml:space="preserve">законов и иных нормативных </w:t>
      </w:r>
      <w:r w:rsidRPr="00476C81">
        <w:rPr>
          <w:rFonts w:ascii="Times New Roman" w:hAnsi="Times New Roman" w:cs="Times New Roman"/>
          <w:sz w:val="28"/>
          <w:szCs w:val="28"/>
        </w:rPr>
        <w:t>правовых актов</w:t>
      </w:r>
      <w:r w:rsidR="008C3E72">
        <w:rPr>
          <w:rFonts w:ascii="Times New Roman" w:hAnsi="Times New Roman" w:cs="Times New Roman"/>
          <w:sz w:val="28"/>
          <w:szCs w:val="28"/>
        </w:rPr>
        <w:t xml:space="preserve"> по бюджетно-финансовым вопросам</w:t>
      </w:r>
      <w:r w:rsidRPr="00476C81">
        <w:rPr>
          <w:rFonts w:ascii="Times New Roman" w:hAnsi="Times New Roman" w:cs="Times New Roman"/>
          <w:sz w:val="28"/>
          <w:szCs w:val="28"/>
        </w:rPr>
        <w:t xml:space="preserve">, поступившие </w:t>
      </w:r>
      <w:r w:rsidR="008C3E72">
        <w:rPr>
          <w:rFonts w:ascii="Times New Roman" w:hAnsi="Times New Roman" w:cs="Times New Roman"/>
          <w:sz w:val="28"/>
          <w:szCs w:val="28"/>
        </w:rPr>
        <w:t xml:space="preserve">на экспертизу </w:t>
      </w:r>
      <w:r w:rsidRPr="00476C81">
        <w:rPr>
          <w:rFonts w:ascii="Times New Roman" w:hAnsi="Times New Roman" w:cs="Times New Roman"/>
          <w:sz w:val="28"/>
          <w:szCs w:val="28"/>
        </w:rPr>
        <w:t xml:space="preserve">в Контрольно-счетную палату </w:t>
      </w:r>
      <w:r w:rsidR="008C3E72">
        <w:rPr>
          <w:rFonts w:ascii="Times New Roman" w:hAnsi="Times New Roman" w:cs="Times New Roman"/>
          <w:sz w:val="28"/>
          <w:szCs w:val="28"/>
        </w:rPr>
        <w:t xml:space="preserve">от Комитетов </w:t>
      </w:r>
      <w:r w:rsidR="00FE5118">
        <w:rPr>
          <w:rFonts w:ascii="Times New Roman" w:hAnsi="Times New Roman" w:cs="Times New Roman"/>
          <w:sz w:val="28"/>
          <w:szCs w:val="28"/>
        </w:rPr>
        <w:t xml:space="preserve">Законодательного Собрания Амурской области </w:t>
      </w:r>
      <w:r w:rsidR="008C3E72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Pr="00476C81">
        <w:rPr>
          <w:rFonts w:ascii="Times New Roman" w:hAnsi="Times New Roman" w:cs="Times New Roman"/>
          <w:sz w:val="28"/>
          <w:szCs w:val="28"/>
        </w:rPr>
        <w:t xml:space="preserve">о подготовке соответствующего заключения (далее - проект правового акта). Проекты правовых актов, поступившие в Контрольно-счетную палату </w:t>
      </w:r>
      <w:r w:rsidR="008C3E72">
        <w:rPr>
          <w:rFonts w:ascii="Times New Roman" w:hAnsi="Times New Roman" w:cs="Times New Roman"/>
          <w:sz w:val="28"/>
          <w:szCs w:val="28"/>
        </w:rPr>
        <w:t xml:space="preserve">из </w:t>
      </w:r>
      <w:r w:rsidR="00FE5118">
        <w:rPr>
          <w:rFonts w:ascii="Times New Roman" w:hAnsi="Times New Roman" w:cs="Times New Roman"/>
          <w:sz w:val="28"/>
          <w:szCs w:val="28"/>
        </w:rPr>
        <w:t>Законодательного Собрания Амурской области</w:t>
      </w:r>
      <w:r w:rsidR="008C3E72">
        <w:rPr>
          <w:rFonts w:ascii="Times New Roman" w:hAnsi="Times New Roman" w:cs="Times New Roman"/>
          <w:sz w:val="28"/>
          <w:szCs w:val="28"/>
        </w:rPr>
        <w:t xml:space="preserve"> в ином порядке, </w:t>
      </w:r>
      <w:r w:rsidR="00FE5118" w:rsidRPr="00476C81">
        <w:rPr>
          <w:rFonts w:ascii="Times New Roman" w:hAnsi="Times New Roman" w:cs="Times New Roman"/>
          <w:sz w:val="28"/>
          <w:szCs w:val="28"/>
        </w:rPr>
        <w:t xml:space="preserve"> </w:t>
      </w:r>
      <w:r w:rsidRPr="00476C81">
        <w:rPr>
          <w:rFonts w:ascii="Times New Roman" w:hAnsi="Times New Roman" w:cs="Times New Roman"/>
          <w:sz w:val="28"/>
          <w:szCs w:val="28"/>
        </w:rPr>
        <w:t xml:space="preserve">рассматриваются как информационные документы. </w:t>
      </w:r>
    </w:p>
    <w:p w:rsidR="001C77D1" w:rsidRPr="00476C81" w:rsidRDefault="001C77D1" w:rsidP="008C3E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1.4. Стандарт не распространяется на порядок проведения экспертизы проектов стратегий социально-экономического развития </w:t>
      </w:r>
      <w:r w:rsidR="00FE5118">
        <w:rPr>
          <w:rFonts w:ascii="Times New Roman" w:hAnsi="Times New Roman" w:cs="Times New Roman"/>
          <w:sz w:val="28"/>
          <w:szCs w:val="28"/>
        </w:rPr>
        <w:t>Амурской</w:t>
      </w:r>
      <w:r w:rsidRPr="00476C81">
        <w:rPr>
          <w:rFonts w:ascii="Times New Roman" w:hAnsi="Times New Roman" w:cs="Times New Roman"/>
          <w:sz w:val="28"/>
          <w:szCs w:val="28"/>
        </w:rPr>
        <w:t xml:space="preserve"> области, проектов государственных программ </w:t>
      </w:r>
      <w:r w:rsidR="00FE5118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области и проектов изменений </w:t>
      </w:r>
      <w:r w:rsidRPr="00476C81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действующих государственных программ </w:t>
      </w:r>
      <w:r w:rsidR="00FE5118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области, проектов </w:t>
      </w:r>
      <w:r w:rsidR="008C3E72">
        <w:rPr>
          <w:rFonts w:ascii="Times New Roman" w:hAnsi="Times New Roman" w:cs="Times New Roman"/>
          <w:sz w:val="28"/>
          <w:szCs w:val="28"/>
        </w:rPr>
        <w:t xml:space="preserve">законов Амурской области об </w:t>
      </w:r>
      <w:r w:rsidRPr="00476C81">
        <w:rPr>
          <w:rFonts w:ascii="Times New Roman" w:hAnsi="Times New Roman" w:cs="Times New Roman"/>
          <w:sz w:val="28"/>
          <w:szCs w:val="28"/>
        </w:rPr>
        <w:t>областно</w:t>
      </w:r>
      <w:r w:rsidR="008C3E72">
        <w:rPr>
          <w:rFonts w:ascii="Times New Roman" w:hAnsi="Times New Roman" w:cs="Times New Roman"/>
          <w:sz w:val="28"/>
          <w:szCs w:val="28"/>
        </w:rPr>
        <w:t>м</w:t>
      </w:r>
      <w:r w:rsidRPr="00476C8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C3E72">
        <w:rPr>
          <w:rFonts w:ascii="Times New Roman" w:hAnsi="Times New Roman" w:cs="Times New Roman"/>
          <w:sz w:val="28"/>
          <w:szCs w:val="28"/>
        </w:rPr>
        <w:t>е</w:t>
      </w:r>
      <w:r w:rsidRPr="00476C81">
        <w:rPr>
          <w:rFonts w:ascii="Times New Roman" w:hAnsi="Times New Roman" w:cs="Times New Roman"/>
          <w:sz w:val="28"/>
          <w:szCs w:val="28"/>
        </w:rPr>
        <w:t xml:space="preserve"> и бюджет</w:t>
      </w:r>
      <w:r w:rsidR="008C3E72">
        <w:rPr>
          <w:rFonts w:ascii="Times New Roman" w:hAnsi="Times New Roman" w:cs="Times New Roman"/>
          <w:sz w:val="28"/>
          <w:szCs w:val="28"/>
        </w:rPr>
        <w:t>е</w:t>
      </w:r>
      <w:r w:rsidRPr="00476C81">
        <w:rPr>
          <w:rFonts w:ascii="Times New Roman" w:hAnsi="Times New Roman" w:cs="Times New Roman"/>
          <w:sz w:val="28"/>
          <w:szCs w:val="28"/>
        </w:rPr>
        <w:t xml:space="preserve"> </w:t>
      </w:r>
      <w:r w:rsidR="008C3E72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Амурской области и </w:t>
      </w:r>
      <w:r w:rsidRPr="00476C81">
        <w:rPr>
          <w:rFonts w:ascii="Times New Roman" w:hAnsi="Times New Roman" w:cs="Times New Roman"/>
          <w:sz w:val="28"/>
          <w:szCs w:val="28"/>
        </w:rPr>
        <w:t>отчетов об  исполнении</w:t>
      </w:r>
      <w:r w:rsidR="008C3E72">
        <w:rPr>
          <w:rFonts w:ascii="Times New Roman" w:hAnsi="Times New Roman" w:cs="Times New Roman"/>
          <w:sz w:val="28"/>
          <w:szCs w:val="28"/>
        </w:rPr>
        <w:t xml:space="preserve"> областного бюджета и </w:t>
      </w:r>
      <w:r w:rsidR="008C3E72" w:rsidRPr="00476C81">
        <w:rPr>
          <w:rFonts w:ascii="Times New Roman" w:hAnsi="Times New Roman" w:cs="Times New Roman"/>
          <w:sz w:val="28"/>
          <w:szCs w:val="28"/>
        </w:rPr>
        <w:t>бюджет</w:t>
      </w:r>
      <w:r w:rsidR="008C3E72">
        <w:rPr>
          <w:rFonts w:ascii="Times New Roman" w:hAnsi="Times New Roman" w:cs="Times New Roman"/>
          <w:sz w:val="28"/>
          <w:szCs w:val="28"/>
        </w:rPr>
        <w:t>а</w:t>
      </w:r>
      <w:r w:rsidR="008C3E72" w:rsidRPr="00476C81">
        <w:rPr>
          <w:rFonts w:ascii="Times New Roman" w:hAnsi="Times New Roman" w:cs="Times New Roman"/>
          <w:sz w:val="28"/>
          <w:szCs w:val="28"/>
        </w:rPr>
        <w:t xml:space="preserve"> </w:t>
      </w:r>
      <w:r w:rsidR="008C3E72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Амурской области</w:t>
      </w:r>
      <w:r w:rsidRPr="00476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>1.5. Основанием для проведения Контрольно-сч</w:t>
      </w:r>
      <w:r w:rsidR="00FE5118">
        <w:rPr>
          <w:rFonts w:ascii="Times New Roman" w:hAnsi="Times New Roman" w:cs="Times New Roman"/>
          <w:sz w:val="28"/>
          <w:szCs w:val="28"/>
        </w:rPr>
        <w:t>е</w:t>
      </w:r>
      <w:r w:rsidRPr="00476C81">
        <w:rPr>
          <w:rFonts w:ascii="Times New Roman" w:hAnsi="Times New Roman" w:cs="Times New Roman"/>
          <w:sz w:val="28"/>
          <w:szCs w:val="28"/>
        </w:rPr>
        <w:t xml:space="preserve">тной палатой экспертизы проектов правовых актов являются статья 157 Бюджетного кодекса Российской Федерации, пункт 7 части 1 статьи 9 Федерального закона от 07.02.2011 </w:t>
      </w:r>
      <w:r w:rsidR="00FE51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6C81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пункт </w:t>
      </w:r>
      <w:r w:rsidR="003E1E20">
        <w:rPr>
          <w:rFonts w:ascii="Times New Roman" w:hAnsi="Times New Roman" w:cs="Times New Roman"/>
          <w:sz w:val="28"/>
          <w:szCs w:val="28"/>
        </w:rPr>
        <w:t>7</w:t>
      </w:r>
      <w:r w:rsidRPr="00476C81">
        <w:rPr>
          <w:rFonts w:ascii="Times New Roman" w:hAnsi="Times New Roman" w:cs="Times New Roman"/>
          <w:sz w:val="28"/>
          <w:szCs w:val="28"/>
        </w:rPr>
        <w:t xml:space="preserve"> </w:t>
      </w:r>
      <w:r w:rsidR="003E1E20">
        <w:rPr>
          <w:rFonts w:ascii="Times New Roman" w:hAnsi="Times New Roman" w:cs="Times New Roman"/>
          <w:sz w:val="28"/>
          <w:szCs w:val="28"/>
        </w:rPr>
        <w:t>части</w:t>
      </w:r>
      <w:r w:rsidR="008C3E72">
        <w:rPr>
          <w:rFonts w:ascii="Times New Roman" w:hAnsi="Times New Roman" w:cs="Times New Roman"/>
          <w:sz w:val="28"/>
          <w:szCs w:val="28"/>
        </w:rPr>
        <w:t xml:space="preserve"> </w:t>
      </w:r>
      <w:r w:rsidR="003E1E20">
        <w:rPr>
          <w:rFonts w:ascii="Times New Roman" w:hAnsi="Times New Roman" w:cs="Times New Roman"/>
          <w:sz w:val="28"/>
          <w:szCs w:val="28"/>
        </w:rPr>
        <w:t xml:space="preserve">1 </w:t>
      </w:r>
      <w:r w:rsidRPr="00476C8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E1E20">
        <w:rPr>
          <w:rFonts w:ascii="Times New Roman" w:hAnsi="Times New Roman" w:cs="Times New Roman"/>
          <w:sz w:val="28"/>
          <w:szCs w:val="28"/>
        </w:rPr>
        <w:t>9</w:t>
      </w:r>
      <w:r w:rsidRPr="00476C81">
        <w:rPr>
          <w:rFonts w:ascii="Times New Roman" w:hAnsi="Times New Roman" w:cs="Times New Roman"/>
          <w:sz w:val="28"/>
          <w:szCs w:val="28"/>
        </w:rPr>
        <w:t xml:space="preserve"> и пункт </w:t>
      </w:r>
      <w:r w:rsidR="003E1E20">
        <w:rPr>
          <w:rFonts w:ascii="Times New Roman" w:hAnsi="Times New Roman" w:cs="Times New Roman"/>
          <w:sz w:val="28"/>
          <w:szCs w:val="28"/>
        </w:rPr>
        <w:t>5</w:t>
      </w:r>
      <w:r w:rsidRPr="00476C8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E1E20">
        <w:rPr>
          <w:rFonts w:ascii="Times New Roman" w:hAnsi="Times New Roman" w:cs="Times New Roman"/>
          <w:sz w:val="28"/>
          <w:szCs w:val="28"/>
        </w:rPr>
        <w:t>2</w:t>
      </w:r>
      <w:r w:rsidRPr="00476C8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E1E20">
        <w:rPr>
          <w:rFonts w:ascii="Times New Roman" w:hAnsi="Times New Roman" w:cs="Times New Roman"/>
          <w:sz w:val="28"/>
          <w:szCs w:val="28"/>
        </w:rPr>
        <w:t>10</w:t>
      </w:r>
      <w:r w:rsidR="003E1E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6C8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3E1E20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76C81">
        <w:rPr>
          <w:rFonts w:ascii="Times New Roman" w:hAnsi="Times New Roman" w:cs="Times New Roman"/>
          <w:sz w:val="28"/>
          <w:szCs w:val="28"/>
        </w:rPr>
        <w:t>области от 1</w:t>
      </w:r>
      <w:r w:rsidR="003E1E20">
        <w:rPr>
          <w:rFonts w:ascii="Times New Roman" w:hAnsi="Times New Roman" w:cs="Times New Roman"/>
          <w:sz w:val="28"/>
          <w:szCs w:val="28"/>
        </w:rPr>
        <w:t>0</w:t>
      </w:r>
      <w:r w:rsidRPr="00476C81">
        <w:rPr>
          <w:rFonts w:ascii="Times New Roman" w:hAnsi="Times New Roman" w:cs="Times New Roman"/>
          <w:sz w:val="28"/>
          <w:szCs w:val="28"/>
        </w:rPr>
        <w:t>.1</w:t>
      </w:r>
      <w:r w:rsidR="003E1E20">
        <w:rPr>
          <w:rFonts w:ascii="Times New Roman" w:hAnsi="Times New Roman" w:cs="Times New Roman"/>
          <w:sz w:val="28"/>
          <w:szCs w:val="28"/>
        </w:rPr>
        <w:t>1</w:t>
      </w:r>
      <w:r w:rsidRPr="00476C81">
        <w:rPr>
          <w:rFonts w:ascii="Times New Roman" w:hAnsi="Times New Roman" w:cs="Times New Roman"/>
          <w:sz w:val="28"/>
          <w:szCs w:val="28"/>
        </w:rPr>
        <w:t>.20</w:t>
      </w:r>
      <w:r w:rsidR="003E1E20">
        <w:rPr>
          <w:rFonts w:ascii="Times New Roman" w:hAnsi="Times New Roman" w:cs="Times New Roman"/>
          <w:sz w:val="28"/>
          <w:szCs w:val="28"/>
        </w:rPr>
        <w:t>11</w:t>
      </w:r>
      <w:r w:rsidRPr="00476C81">
        <w:rPr>
          <w:rFonts w:ascii="Times New Roman" w:hAnsi="Times New Roman" w:cs="Times New Roman"/>
          <w:sz w:val="28"/>
          <w:szCs w:val="28"/>
        </w:rPr>
        <w:t xml:space="preserve"> № 4</w:t>
      </w:r>
      <w:r w:rsidR="003E1E20">
        <w:rPr>
          <w:rFonts w:ascii="Times New Roman" w:hAnsi="Times New Roman" w:cs="Times New Roman"/>
          <w:sz w:val="28"/>
          <w:szCs w:val="28"/>
        </w:rPr>
        <w:t>94</w:t>
      </w:r>
      <w:r w:rsidRPr="00476C81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3E1E20">
        <w:rPr>
          <w:rFonts w:ascii="Times New Roman" w:hAnsi="Times New Roman" w:cs="Times New Roman"/>
          <w:sz w:val="28"/>
          <w:szCs w:val="28"/>
        </w:rPr>
        <w:t>к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 w:rsidR="003E1E20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области» (далее – Закон о КСП).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1.6. Целями экспертизы проекта правового акта являются: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>- выявление или подтверждение отсутствия норм</w:t>
      </w:r>
      <w:r w:rsidR="008C3E72">
        <w:rPr>
          <w:rFonts w:ascii="Times New Roman" w:hAnsi="Times New Roman" w:cs="Times New Roman"/>
          <w:sz w:val="28"/>
          <w:szCs w:val="28"/>
        </w:rPr>
        <w:t>,</w:t>
      </w:r>
      <w:r w:rsidRPr="00476C81">
        <w:rPr>
          <w:rFonts w:ascii="Times New Roman" w:hAnsi="Times New Roman" w:cs="Times New Roman"/>
          <w:sz w:val="28"/>
          <w:szCs w:val="28"/>
        </w:rPr>
        <w:t xml:space="preserve"> нарушающих (вступающих в противоречие) требования Бюджетного кодекса Российской Федерации, действующего федерального и </w:t>
      </w:r>
      <w:r w:rsidR="001767E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76C81">
        <w:rPr>
          <w:rFonts w:ascii="Times New Roman" w:hAnsi="Times New Roman" w:cs="Times New Roman"/>
          <w:sz w:val="28"/>
          <w:szCs w:val="28"/>
        </w:rPr>
        <w:t>законодательства в сфере финансово-бюджетных правоотношений</w:t>
      </w:r>
      <w:r w:rsidR="003E1E20" w:rsidRPr="003E1E20">
        <w:rPr>
          <w:rFonts w:ascii="Times New Roman" w:hAnsi="Times New Roman" w:cs="Times New Roman"/>
          <w:sz w:val="28"/>
          <w:szCs w:val="28"/>
        </w:rPr>
        <w:t>;</w:t>
      </w:r>
      <w:r w:rsidRPr="00476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- установление фактов дублирования норм действующего федерального и (или) </w:t>
      </w:r>
      <w:r w:rsidR="001767E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76C81">
        <w:rPr>
          <w:rFonts w:ascii="Times New Roman" w:hAnsi="Times New Roman" w:cs="Times New Roman"/>
          <w:sz w:val="28"/>
          <w:szCs w:val="28"/>
        </w:rPr>
        <w:t>законодательства, либо пробелов в нормативном регулировании</w:t>
      </w:r>
      <w:r w:rsidR="003E1E20" w:rsidRPr="003E1E20">
        <w:rPr>
          <w:rFonts w:ascii="Times New Roman" w:hAnsi="Times New Roman" w:cs="Times New Roman"/>
          <w:sz w:val="28"/>
          <w:szCs w:val="28"/>
        </w:rPr>
        <w:t>;</w:t>
      </w:r>
      <w:r w:rsidRPr="00476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E72" w:rsidRPr="00476C81" w:rsidRDefault="001C77D1" w:rsidP="008C3E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- выявление недостатков, создающих условия для последующего неправомерного и (или) неэффективного использования бюджетных средств и государственной собственности </w:t>
      </w:r>
      <w:r w:rsidR="001767E4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области, невыполнения (неполного выполнения) задач и функций, возложенных на органы государственной власти </w:t>
      </w:r>
      <w:r w:rsidR="001767E4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76C81">
        <w:rPr>
          <w:rFonts w:ascii="Times New Roman" w:hAnsi="Times New Roman" w:cs="Times New Roman"/>
          <w:sz w:val="28"/>
          <w:szCs w:val="28"/>
        </w:rPr>
        <w:t>области</w:t>
      </w:r>
      <w:r w:rsidR="008C3E72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8C3E72" w:rsidRPr="00476C81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8C3E72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="008C3E72" w:rsidRPr="003E1E20">
        <w:rPr>
          <w:rFonts w:ascii="Times New Roman" w:hAnsi="Times New Roman" w:cs="Times New Roman"/>
          <w:sz w:val="28"/>
          <w:szCs w:val="28"/>
        </w:rPr>
        <w:t>;</w:t>
      </w:r>
      <w:r w:rsidR="008C3E72" w:rsidRPr="00476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32" w:rsidRPr="00161732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- оценка обоснованности </w:t>
      </w:r>
      <w:r w:rsidR="00161732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Pr="00476C81">
        <w:rPr>
          <w:rFonts w:ascii="Times New Roman" w:hAnsi="Times New Roman" w:cs="Times New Roman"/>
          <w:sz w:val="28"/>
          <w:szCs w:val="28"/>
        </w:rPr>
        <w:t xml:space="preserve">заявленных финансовых </w:t>
      </w:r>
      <w:r w:rsidR="00161732">
        <w:rPr>
          <w:rFonts w:ascii="Times New Roman" w:hAnsi="Times New Roman" w:cs="Times New Roman"/>
          <w:sz w:val="28"/>
          <w:szCs w:val="28"/>
        </w:rPr>
        <w:t>ресурсов</w:t>
      </w:r>
      <w:r w:rsidR="00161732" w:rsidRPr="00161732">
        <w:rPr>
          <w:rFonts w:ascii="Times New Roman" w:hAnsi="Times New Roman" w:cs="Times New Roman"/>
          <w:sz w:val="28"/>
          <w:szCs w:val="28"/>
        </w:rPr>
        <w:t>;</w:t>
      </w:r>
    </w:p>
    <w:p w:rsidR="00161732" w:rsidRPr="00D53858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- выявление внутренних несогласованностей, несоответствий и противоречий в проекте правового акта, а также несовершенств </w:t>
      </w:r>
      <w:proofErr w:type="gramStart"/>
      <w:r w:rsidRPr="00476C81">
        <w:rPr>
          <w:rFonts w:ascii="Times New Roman" w:hAnsi="Times New Roman" w:cs="Times New Roman"/>
          <w:sz w:val="28"/>
          <w:szCs w:val="28"/>
        </w:rPr>
        <w:t>применяемой</w:t>
      </w:r>
      <w:proofErr w:type="gramEnd"/>
      <w:r w:rsidRPr="00476C81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1C77D1" w:rsidRPr="00476C81" w:rsidRDefault="001C77D1" w:rsidP="001617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8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76C81">
        <w:rPr>
          <w:rFonts w:ascii="Times New Roman" w:hAnsi="Times New Roman" w:cs="Times New Roman"/>
          <w:sz w:val="28"/>
          <w:szCs w:val="28"/>
        </w:rPr>
        <w:t xml:space="preserve"> терминологии.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lastRenderedPageBreak/>
        <w:t xml:space="preserve">1.7. В пределах своей компетенции Контрольно-счетная палата вправе выражать свое мнение по иным аспектам экспертной оценки, сверх заявленных целей.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1.8. Заключение Контрольно-счетной палаты по результатам экспертизы проекта правового акта не должно содержать политических оценок. </w:t>
      </w:r>
    </w:p>
    <w:p w:rsidR="003E1E20" w:rsidRDefault="003E1E20" w:rsidP="003E1E2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D1" w:rsidRPr="003E1E20" w:rsidRDefault="001C77D1" w:rsidP="0012753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20">
        <w:rPr>
          <w:rFonts w:ascii="Times New Roman" w:hAnsi="Times New Roman" w:cs="Times New Roman"/>
          <w:b/>
          <w:sz w:val="28"/>
          <w:szCs w:val="28"/>
        </w:rPr>
        <w:t>2. Порядок и требования к организации и проведению экспертизы проекта правового акта.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2.1. Процедура организации и проведения экспертизы проекта правового акта: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>2.1.1</w:t>
      </w:r>
      <w:r w:rsidR="003E1E20">
        <w:rPr>
          <w:rFonts w:ascii="Times New Roman" w:hAnsi="Times New Roman" w:cs="Times New Roman"/>
          <w:sz w:val="28"/>
          <w:szCs w:val="28"/>
        </w:rPr>
        <w:t>.</w:t>
      </w:r>
      <w:r w:rsidRPr="00476C81">
        <w:rPr>
          <w:rFonts w:ascii="Times New Roman" w:hAnsi="Times New Roman" w:cs="Times New Roman"/>
          <w:sz w:val="28"/>
          <w:szCs w:val="28"/>
        </w:rPr>
        <w:t xml:space="preserve"> Проект правового акта, поступивший в Контрольно-счетную палату, после регистрации в установленном порядке передается на рассмотрение </w:t>
      </w:r>
      <w:r w:rsidR="003E1E20">
        <w:rPr>
          <w:rFonts w:ascii="Times New Roman" w:hAnsi="Times New Roman" w:cs="Times New Roman"/>
          <w:sz w:val="28"/>
          <w:szCs w:val="28"/>
        </w:rPr>
        <w:t>п</w:t>
      </w:r>
      <w:r w:rsidRPr="00476C81">
        <w:rPr>
          <w:rFonts w:ascii="Times New Roman" w:hAnsi="Times New Roman" w:cs="Times New Roman"/>
          <w:sz w:val="28"/>
          <w:szCs w:val="28"/>
        </w:rPr>
        <w:t xml:space="preserve">редседателю Контрольно-счетной палаты (далее – Председатель КСП) либо </w:t>
      </w:r>
      <w:r w:rsidR="003E1E20">
        <w:rPr>
          <w:rFonts w:ascii="Times New Roman" w:hAnsi="Times New Roman" w:cs="Times New Roman"/>
          <w:sz w:val="28"/>
          <w:szCs w:val="28"/>
        </w:rPr>
        <w:t xml:space="preserve">в случае его отсутствия заместителю председателя </w:t>
      </w:r>
      <w:r w:rsidRPr="00476C81">
        <w:rPr>
          <w:rFonts w:ascii="Times New Roman" w:hAnsi="Times New Roman" w:cs="Times New Roman"/>
          <w:sz w:val="28"/>
          <w:szCs w:val="28"/>
        </w:rPr>
        <w:t>для наложения резолюции о</w:t>
      </w:r>
      <w:r w:rsidR="00183441">
        <w:rPr>
          <w:rFonts w:ascii="Times New Roman" w:hAnsi="Times New Roman" w:cs="Times New Roman"/>
          <w:sz w:val="28"/>
          <w:szCs w:val="28"/>
        </w:rPr>
        <w:t xml:space="preserve">б определении лиц, ответственных за </w:t>
      </w:r>
      <w:r w:rsidRPr="00476C81">
        <w:rPr>
          <w:rFonts w:ascii="Times New Roman" w:hAnsi="Times New Roman" w:cs="Times New Roman"/>
          <w:sz w:val="28"/>
          <w:szCs w:val="28"/>
        </w:rPr>
        <w:t>подготовк</w:t>
      </w:r>
      <w:r w:rsidR="00183441">
        <w:rPr>
          <w:rFonts w:ascii="Times New Roman" w:hAnsi="Times New Roman" w:cs="Times New Roman"/>
          <w:sz w:val="28"/>
          <w:szCs w:val="28"/>
        </w:rPr>
        <w:t>у</w:t>
      </w:r>
      <w:r w:rsidRPr="00476C81">
        <w:rPr>
          <w:rFonts w:ascii="Times New Roman" w:hAnsi="Times New Roman" w:cs="Times New Roman"/>
          <w:sz w:val="28"/>
          <w:szCs w:val="28"/>
        </w:rPr>
        <w:t xml:space="preserve"> заключения.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2.1.2. Заключение на проект правового акта по результатам его экспертизы готовится в течение десяти рабочих дней с момента его получения от </w:t>
      </w:r>
      <w:r w:rsidR="003E1E20">
        <w:rPr>
          <w:rFonts w:ascii="Times New Roman" w:hAnsi="Times New Roman" w:cs="Times New Roman"/>
          <w:sz w:val="28"/>
          <w:szCs w:val="28"/>
        </w:rPr>
        <w:t>п</w:t>
      </w:r>
      <w:r w:rsidRPr="00476C81">
        <w:rPr>
          <w:rFonts w:ascii="Times New Roman" w:hAnsi="Times New Roman" w:cs="Times New Roman"/>
          <w:sz w:val="28"/>
          <w:szCs w:val="28"/>
        </w:rPr>
        <w:t xml:space="preserve">редседателя КСП </w:t>
      </w:r>
      <w:r w:rsidR="003E1E20">
        <w:rPr>
          <w:rFonts w:ascii="Times New Roman" w:hAnsi="Times New Roman" w:cs="Times New Roman"/>
          <w:sz w:val="28"/>
          <w:szCs w:val="28"/>
        </w:rPr>
        <w:t>(заместителя председателя)</w:t>
      </w:r>
      <w:r w:rsidRPr="00476C81">
        <w:rPr>
          <w:rFonts w:ascii="Times New Roman" w:hAnsi="Times New Roman" w:cs="Times New Roman"/>
          <w:sz w:val="28"/>
          <w:szCs w:val="28"/>
        </w:rPr>
        <w:t>, за исключением случаев, когда в резолюции Председателя КСП</w:t>
      </w:r>
      <w:r w:rsidR="00E330DE">
        <w:rPr>
          <w:rFonts w:ascii="Times New Roman" w:hAnsi="Times New Roman" w:cs="Times New Roman"/>
          <w:sz w:val="28"/>
          <w:szCs w:val="28"/>
        </w:rPr>
        <w:t xml:space="preserve"> </w:t>
      </w:r>
      <w:r w:rsidRPr="00476C81">
        <w:rPr>
          <w:rFonts w:ascii="Times New Roman" w:hAnsi="Times New Roman" w:cs="Times New Roman"/>
          <w:sz w:val="28"/>
          <w:szCs w:val="28"/>
        </w:rPr>
        <w:t>(</w:t>
      </w:r>
      <w:r w:rsidR="00E330DE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476C81">
        <w:rPr>
          <w:rFonts w:ascii="Times New Roman" w:hAnsi="Times New Roman" w:cs="Times New Roman"/>
          <w:sz w:val="28"/>
          <w:szCs w:val="28"/>
        </w:rPr>
        <w:t xml:space="preserve">) или в </w:t>
      </w:r>
      <w:r w:rsidR="00183441">
        <w:rPr>
          <w:rFonts w:ascii="Times New Roman" w:hAnsi="Times New Roman" w:cs="Times New Roman"/>
          <w:sz w:val="28"/>
          <w:szCs w:val="28"/>
        </w:rPr>
        <w:t xml:space="preserve">письме Комитета </w:t>
      </w:r>
      <w:r w:rsidR="00E330DE">
        <w:rPr>
          <w:rFonts w:ascii="Times New Roman" w:hAnsi="Times New Roman" w:cs="Times New Roman"/>
          <w:sz w:val="28"/>
          <w:szCs w:val="28"/>
        </w:rPr>
        <w:t xml:space="preserve">Законодательного Собрания Амурской области </w:t>
      </w:r>
      <w:r w:rsidRPr="00476C81">
        <w:rPr>
          <w:rFonts w:ascii="Times New Roman" w:hAnsi="Times New Roman" w:cs="Times New Roman"/>
          <w:sz w:val="28"/>
          <w:szCs w:val="28"/>
        </w:rPr>
        <w:t xml:space="preserve">указаны конкретные сроки подготовки заключения.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2.1.3. Подготовленное и подписанное </w:t>
      </w:r>
      <w:r w:rsidR="00183441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</w:t>
      </w:r>
      <w:r w:rsidRPr="00476C81">
        <w:rPr>
          <w:rFonts w:ascii="Times New Roman" w:hAnsi="Times New Roman" w:cs="Times New Roman"/>
          <w:sz w:val="28"/>
          <w:szCs w:val="28"/>
        </w:rPr>
        <w:t xml:space="preserve">заключение вместе с проектом сопроводительного письма в адрес </w:t>
      </w:r>
      <w:r w:rsidR="00E330DE">
        <w:rPr>
          <w:rFonts w:ascii="Times New Roman" w:hAnsi="Times New Roman" w:cs="Times New Roman"/>
          <w:sz w:val="28"/>
          <w:szCs w:val="28"/>
        </w:rPr>
        <w:t xml:space="preserve">Законодательного Собрания Амурской области </w:t>
      </w:r>
      <w:r w:rsidRPr="00476C81">
        <w:rPr>
          <w:rFonts w:ascii="Times New Roman" w:hAnsi="Times New Roman" w:cs="Times New Roman"/>
          <w:sz w:val="28"/>
          <w:szCs w:val="28"/>
        </w:rPr>
        <w:t xml:space="preserve">передается Председателю КСП </w:t>
      </w:r>
      <w:r w:rsidR="00E330DE">
        <w:rPr>
          <w:rFonts w:ascii="Times New Roman" w:hAnsi="Times New Roman" w:cs="Times New Roman"/>
          <w:sz w:val="28"/>
          <w:szCs w:val="28"/>
        </w:rPr>
        <w:t xml:space="preserve">(Заместителю председателя) </w:t>
      </w:r>
      <w:r w:rsidRPr="00476C81">
        <w:rPr>
          <w:rFonts w:ascii="Times New Roman" w:hAnsi="Times New Roman" w:cs="Times New Roman"/>
          <w:sz w:val="28"/>
          <w:szCs w:val="28"/>
        </w:rPr>
        <w:t xml:space="preserve">для рассмотрения.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r w:rsidR="00E330DE">
        <w:rPr>
          <w:rFonts w:ascii="Times New Roman" w:hAnsi="Times New Roman" w:cs="Times New Roman"/>
          <w:sz w:val="28"/>
          <w:szCs w:val="28"/>
        </w:rPr>
        <w:t>(заместитель председателя) при</w:t>
      </w:r>
      <w:r w:rsidRPr="00476C81">
        <w:rPr>
          <w:rFonts w:ascii="Times New Roman" w:hAnsi="Times New Roman" w:cs="Times New Roman"/>
          <w:sz w:val="28"/>
          <w:szCs w:val="28"/>
        </w:rPr>
        <w:t xml:space="preserve"> отсутствии </w:t>
      </w:r>
      <w:r w:rsidR="00183441">
        <w:rPr>
          <w:rFonts w:ascii="Times New Roman" w:hAnsi="Times New Roman" w:cs="Times New Roman"/>
          <w:sz w:val="28"/>
          <w:szCs w:val="28"/>
        </w:rPr>
        <w:t xml:space="preserve">замечаний к </w:t>
      </w:r>
      <w:r w:rsidRPr="00476C81">
        <w:rPr>
          <w:rFonts w:ascii="Times New Roman" w:hAnsi="Times New Roman" w:cs="Times New Roman"/>
          <w:sz w:val="28"/>
          <w:szCs w:val="28"/>
        </w:rPr>
        <w:t xml:space="preserve">заключению, подписывает сопроводительное письмо и передает заключение с сопроводительным письмом для регистрации в установленном порядке и направления в канцелярию </w:t>
      </w:r>
      <w:r w:rsidR="00E330DE">
        <w:rPr>
          <w:rFonts w:ascii="Times New Roman" w:hAnsi="Times New Roman" w:cs="Times New Roman"/>
          <w:sz w:val="28"/>
          <w:szCs w:val="28"/>
        </w:rPr>
        <w:t>Законодательного Собрания Амурской области</w:t>
      </w:r>
      <w:r w:rsidRPr="00476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2.2. Требования к проведению экспертизы проекта правового акта: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lastRenderedPageBreak/>
        <w:t xml:space="preserve">2.2.1. Перед началом экспертизы проекта правового акта проводится анализ полноты представленных документов согласно требованиям статьи </w:t>
      </w:r>
      <w:r w:rsidR="0022242A">
        <w:rPr>
          <w:rFonts w:ascii="Times New Roman" w:hAnsi="Times New Roman" w:cs="Times New Roman"/>
          <w:sz w:val="28"/>
          <w:szCs w:val="28"/>
        </w:rPr>
        <w:t>65 Регламента Законодательного Собрания Амурской области</w:t>
      </w:r>
      <w:r w:rsidRPr="00476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2.2.2. При проведении экспертизы проекта правового акта проводится изучение состояния правового регулирования в сфере финансово-бюджетных правоотношений: должны быть проанализированы </w:t>
      </w:r>
      <w:r w:rsidR="0018344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767E4">
        <w:rPr>
          <w:rFonts w:ascii="Times New Roman" w:hAnsi="Times New Roman" w:cs="Times New Roman"/>
          <w:sz w:val="28"/>
          <w:szCs w:val="28"/>
        </w:rPr>
        <w:t>Бюджетн</w:t>
      </w:r>
      <w:r w:rsidR="00183441">
        <w:rPr>
          <w:rFonts w:ascii="Times New Roman" w:hAnsi="Times New Roman" w:cs="Times New Roman"/>
          <w:sz w:val="28"/>
          <w:szCs w:val="28"/>
        </w:rPr>
        <w:t>ого</w:t>
      </w:r>
      <w:r w:rsidR="001767E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83441">
        <w:rPr>
          <w:rFonts w:ascii="Times New Roman" w:hAnsi="Times New Roman" w:cs="Times New Roman"/>
          <w:sz w:val="28"/>
          <w:szCs w:val="28"/>
        </w:rPr>
        <w:t>а</w:t>
      </w:r>
      <w:r w:rsidR="001767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</w:t>
      </w:r>
      <w:r w:rsidRPr="00476C81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Российской Федерации, законы и иные нормативные правовые акты </w:t>
      </w:r>
      <w:r w:rsidR="0022242A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76C81">
        <w:rPr>
          <w:rFonts w:ascii="Times New Roman" w:hAnsi="Times New Roman" w:cs="Times New Roman"/>
          <w:sz w:val="28"/>
          <w:szCs w:val="28"/>
        </w:rPr>
        <w:t xml:space="preserve">области, решения Конституционного Суда Российской Федерации и высших судебных органов Российской Федерации, затрагивающие соответствующие правоотношения.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>2.2.3. При анализе конкретных норм проекта нормативного правового акта должны быть проанализированы обоснованность, смысл и содержание нормы, ее логичность в контексте проекта правового акта (соблюдение последовательности, непротиворечивости другим нормам проекта), возможные риски е</w:t>
      </w:r>
      <w:r w:rsidR="00183441">
        <w:rPr>
          <w:rFonts w:ascii="Times New Roman" w:hAnsi="Times New Roman" w:cs="Times New Roman"/>
          <w:sz w:val="28"/>
          <w:szCs w:val="28"/>
        </w:rPr>
        <w:t>ё</w:t>
      </w:r>
      <w:r w:rsidRPr="00476C81">
        <w:rPr>
          <w:rFonts w:ascii="Times New Roman" w:hAnsi="Times New Roman" w:cs="Times New Roman"/>
          <w:sz w:val="28"/>
          <w:szCs w:val="28"/>
        </w:rPr>
        <w:t xml:space="preserve"> применения.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>2.2.4. При наличи</w:t>
      </w:r>
      <w:r w:rsidR="0022242A">
        <w:rPr>
          <w:rFonts w:ascii="Times New Roman" w:hAnsi="Times New Roman" w:cs="Times New Roman"/>
          <w:sz w:val="28"/>
          <w:szCs w:val="28"/>
        </w:rPr>
        <w:t>и</w:t>
      </w:r>
      <w:r w:rsidRPr="00476C81">
        <w:rPr>
          <w:rFonts w:ascii="Times New Roman" w:hAnsi="Times New Roman" w:cs="Times New Roman"/>
          <w:sz w:val="28"/>
          <w:szCs w:val="28"/>
        </w:rPr>
        <w:t xml:space="preserve"> в проекте правового акта методик расчета объемов бюджетного финансирования, они подлежат отдельному анализу с обязательной оценкой: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- обоснованности и прозрачности формул расчетов,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- взаимоувязанности формул по используемым в них показателям,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- применимости формул на практике. </w:t>
      </w:r>
    </w:p>
    <w:p w:rsidR="0012753C" w:rsidRDefault="0012753C" w:rsidP="001275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D1" w:rsidRPr="0012753C" w:rsidRDefault="001C77D1" w:rsidP="001275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3C">
        <w:rPr>
          <w:rFonts w:ascii="Times New Roman" w:hAnsi="Times New Roman" w:cs="Times New Roman"/>
          <w:b/>
          <w:sz w:val="28"/>
          <w:szCs w:val="28"/>
        </w:rPr>
        <w:t>3. Оформление результатов экспертизы проекта правового акта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3.1. По результатам проведения экспертизы составляется заключение Контрольно-счетной палаты на проект правового акта (далее - заключение), которое оформляется </w:t>
      </w:r>
      <w:r w:rsidR="0022242A">
        <w:rPr>
          <w:rFonts w:ascii="Times New Roman" w:hAnsi="Times New Roman" w:cs="Times New Roman"/>
          <w:sz w:val="28"/>
          <w:szCs w:val="28"/>
        </w:rPr>
        <w:t>с</w:t>
      </w:r>
      <w:r w:rsidRPr="00476C81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22242A">
        <w:rPr>
          <w:rFonts w:ascii="Times New Roman" w:hAnsi="Times New Roman" w:cs="Times New Roman"/>
          <w:sz w:val="28"/>
          <w:szCs w:val="28"/>
        </w:rPr>
        <w:t>ем</w:t>
      </w:r>
      <w:r w:rsidRPr="00476C81">
        <w:rPr>
          <w:rFonts w:ascii="Times New Roman" w:hAnsi="Times New Roman" w:cs="Times New Roman"/>
          <w:sz w:val="28"/>
          <w:szCs w:val="28"/>
        </w:rPr>
        <w:t xml:space="preserve"> бланков Контрольно-счетной палаты установленного образца. В заключении указывается дата его подготовки.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3.2. В заключении необходимо указать нормативные правовые акты, составляющие правовую основу проведения экспертизы, наименование </w:t>
      </w:r>
      <w:r w:rsidRPr="00476C81">
        <w:rPr>
          <w:rFonts w:ascii="Times New Roman" w:hAnsi="Times New Roman" w:cs="Times New Roman"/>
          <w:sz w:val="28"/>
          <w:szCs w:val="28"/>
        </w:rPr>
        <w:lastRenderedPageBreak/>
        <w:t>субъекта внесения проект</w:t>
      </w:r>
      <w:r w:rsidR="0022242A">
        <w:rPr>
          <w:rFonts w:ascii="Times New Roman" w:hAnsi="Times New Roman" w:cs="Times New Roman"/>
          <w:sz w:val="28"/>
          <w:szCs w:val="28"/>
        </w:rPr>
        <w:t>а</w:t>
      </w:r>
      <w:r w:rsidRPr="00476C81">
        <w:rPr>
          <w:rFonts w:ascii="Times New Roman" w:hAnsi="Times New Roman" w:cs="Times New Roman"/>
          <w:sz w:val="28"/>
          <w:szCs w:val="28"/>
        </w:rPr>
        <w:t xml:space="preserve"> правового акта, полное наименование проекта правового акта, </w:t>
      </w:r>
      <w:r w:rsidR="00183441">
        <w:rPr>
          <w:rFonts w:ascii="Times New Roman" w:hAnsi="Times New Roman" w:cs="Times New Roman"/>
          <w:sz w:val="28"/>
          <w:szCs w:val="28"/>
        </w:rPr>
        <w:t xml:space="preserve">дату его поступления на экспертизу, </w:t>
      </w:r>
      <w:r w:rsidRPr="00476C81">
        <w:rPr>
          <w:rFonts w:ascii="Times New Roman" w:hAnsi="Times New Roman" w:cs="Times New Roman"/>
          <w:sz w:val="28"/>
          <w:szCs w:val="28"/>
        </w:rPr>
        <w:t xml:space="preserve">предмет регулирования проекта правового акта (при необходимости).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3.3. Далее в заключении следует отразить результаты проведенного анализа с учетом требований настоящего Стандарта и характеристики оценок в рамках целей, преследуемых конкретной экспертизой.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Все суждения и оценки, отраженные в заключении, должны быть обоснованы ссылками на действующее законодательство и положения проекта правового акта.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3.4. Заключение может содержать выводы, замечания, рекомендации и предложения, </w:t>
      </w:r>
      <w:r w:rsidR="0022242A">
        <w:rPr>
          <w:rFonts w:ascii="Times New Roman" w:hAnsi="Times New Roman" w:cs="Times New Roman"/>
          <w:sz w:val="28"/>
          <w:szCs w:val="28"/>
        </w:rPr>
        <w:t>включая предложения по принятию</w:t>
      </w:r>
      <w:r w:rsidRPr="00476C81">
        <w:rPr>
          <w:rFonts w:ascii="Times New Roman" w:hAnsi="Times New Roman" w:cs="Times New Roman"/>
          <w:sz w:val="28"/>
          <w:szCs w:val="28"/>
        </w:rPr>
        <w:t xml:space="preserve"> или отклонению представленного проекта правового акта.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81">
        <w:rPr>
          <w:rFonts w:ascii="Times New Roman" w:hAnsi="Times New Roman" w:cs="Times New Roman"/>
          <w:sz w:val="28"/>
          <w:szCs w:val="28"/>
        </w:rPr>
        <w:t xml:space="preserve">3.5. Заключение может содержать ссылки на приложения, которые оформляются отдельными документами без применения бланков Контрольно-счетной палаты установленного образца и являются неотъемлемой частью заключения. </w:t>
      </w:r>
    </w:p>
    <w:p w:rsidR="001C77D1" w:rsidRPr="00476C81" w:rsidRDefault="001C77D1" w:rsidP="00476C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7D1" w:rsidRPr="00476C81" w:rsidSect="0022242A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BF" w:rsidRDefault="008836BF" w:rsidP="00CE2490">
      <w:pPr>
        <w:spacing w:after="0" w:line="240" w:lineRule="auto"/>
      </w:pPr>
      <w:r>
        <w:separator/>
      </w:r>
    </w:p>
  </w:endnote>
  <w:endnote w:type="continuationSeparator" w:id="0">
    <w:p w:rsidR="008836BF" w:rsidRDefault="008836BF" w:rsidP="00CE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BF" w:rsidRDefault="008836BF" w:rsidP="00CE2490">
      <w:pPr>
        <w:spacing w:after="0" w:line="240" w:lineRule="auto"/>
      </w:pPr>
      <w:r>
        <w:separator/>
      </w:r>
    </w:p>
  </w:footnote>
  <w:footnote w:type="continuationSeparator" w:id="0">
    <w:p w:rsidR="008836BF" w:rsidRDefault="008836BF" w:rsidP="00CE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20091"/>
      <w:docPartObj>
        <w:docPartGallery w:val="Page Numbers (Top of Page)"/>
        <w:docPartUnique/>
      </w:docPartObj>
    </w:sdtPr>
    <w:sdtEndPr/>
    <w:sdtContent>
      <w:p w:rsidR="00CE2490" w:rsidRDefault="00CE24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42">
          <w:rPr>
            <w:noProof/>
          </w:rPr>
          <w:t>2</w:t>
        </w:r>
        <w:r>
          <w:fldChar w:fldCharType="end"/>
        </w:r>
      </w:p>
    </w:sdtContent>
  </w:sdt>
  <w:p w:rsidR="00CE2490" w:rsidRDefault="00CE24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66"/>
    <w:rsid w:val="00077FAD"/>
    <w:rsid w:val="00093EA1"/>
    <w:rsid w:val="0012753C"/>
    <w:rsid w:val="00161732"/>
    <w:rsid w:val="001767E4"/>
    <w:rsid w:val="00183441"/>
    <w:rsid w:val="001C77D1"/>
    <w:rsid w:val="0022242A"/>
    <w:rsid w:val="00270B42"/>
    <w:rsid w:val="00396B66"/>
    <w:rsid w:val="003E1E20"/>
    <w:rsid w:val="00401C2B"/>
    <w:rsid w:val="00476C81"/>
    <w:rsid w:val="005E6741"/>
    <w:rsid w:val="005F5210"/>
    <w:rsid w:val="006935EA"/>
    <w:rsid w:val="008836BF"/>
    <w:rsid w:val="008C3E72"/>
    <w:rsid w:val="00C03281"/>
    <w:rsid w:val="00C55FD0"/>
    <w:rsid w:val="00CE2490"/>
    <w:rsid w:val="00D53858"/>
    <w:rsid w:val="00E330DE"/>
    <w:rsid w:val="00F06FB3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26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2685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E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490"/>
  </w:style>
  <w:style w:type="paragraph" w:styleId="a7">
    <w:name w:val="footer"/>
    <w:basedOn w:val="a"/>
    <w:link w:val="a8"/>
    <w:uiPriority w:val="99"/>
    <w:unhideWhenUsed/>
    <w:rsid w:val="00CE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490"/>
  </w:style>
  <w:style w:type="paragraph" w:styleId="a9">
    <w:name w:val="Balloon Text"/>
    <w:basedOn w:val="a"/>
    <w:link w:val="aa"/>
    <w:uiPriority w:val="99"/>
    <w:semiHidden/>
    <w:unhideWhenUsed/>
    <w:rsid w:val="0017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26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2685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E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490"/>
  </w:style>
  <w:style w:type="paragraph" w:styleId="a7">
    <w:name w:val="footer"/>
    <w:basedOn w:val="a"/>
    <w:link w:val="a8"/>
    <w:uiPriority w:val="99"/>
    <w:unhideWhenUsed/>
    <w:rsid w:val="00CE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490"/>
  </w:style>
  <w:style w:type="paragraph" w:styleId="a9">
    <w:name w:val="Balloon Text"/>
    <w:basedOn w:val="a"/>
    <w:link w:val="aa"/>
    <w:uiPriority w:val="99"/>
    <w:semiHidden/>
    <w:unhideWhenUsed/>
    <w:rsid w:val="0017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2014-10-11T00:20:00Z</cp:lastPrinted>
  <dcterms:created xsi:type="dcterms:W3CDTF">2014-09-17T02:01:00Z</dcterms:created>
  <dcterms:modified xsi:type="dcterms:W3CDTF">2017-12-01T02:04:00Z</dcterms:modified>
</cp:coreProperties>
</file>