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F8" w:rsidRPr="00B36F69" w:rsidRDefault="00D64F81" w:rsidP="000522F0">
      <w:pPr>
        <w:ind w:firstLine="709"/>
        <w:jc w:val="center"/>
        <w:rPr>
          <w:sz w:val="24"/>
          <w:szCs w:val="24"/>
        </w:rPr>
      </w:pPr>
      <w:r w:rsidRPr="00B36F69">
        <w:rPr>
          <w:sz w:val="24"/>
          <w:szCs w:val="24"/>
        </w:rPr>
        <w:t>Информация о</w:t>
      </w:r>
      <w:r w:rsidR="00632D37" w:rsidRPr="00B36F69">
        <w:rPr>
          <w:sz w:val="24"/>
          <w:szCs w:val="24"/>
        </w:rPr>
        <w:t xml:space="preserve"> </w:t>
      </w:r>
      <w:r w:rsidR="00E827B3" w:rsidRPr="00B36F69">
        <w:rPr>
          <w:sz w:val="24"/>
          <w:szCs w:val="24"/>
        </w:rPr>
        <w:t>результата</w:t>
      </w:r>
      <w:r w:rsidR="00632D37" w:rsidRPr="00B36F69">
        <w:rPr>
          <w:sz w:val="24"/>
          <w:szCs w:val="24"/>
        </w:rPr>
        <w:t>х</w:t>
      </w:r>
      <w:r w:rsidRPr="00B36F69">
        <w:rPr>
          <w:sz w:val="24"/>
          <w:szCs w:val="24"/>
        </w:rPr>
        <w:t xml:space="preserve"> </w:t>
      </w:r>
      <w:r w:rsidR="00C51DC5" w:rsidRPr="00B36F69">
        <w:rPr>
          <w:sz w:val="24"/>
          <w:szCs w:val="24"/>
        </w:rPr>
        <w:t xml:space="preserve">контрольного мероприятия </w:t>
      </w:r>
      <w:r w:rsidR="00242F4D" w:rsidRPr="00B36F69">
        <w:rPr>
          <w:color w:val="000000"/>
          <w:sz w:val="24"/>
          <w:szCs w:val="24"/>
        </w:rPr>
        <w:t>«</w:t>
      </w:r>
      <w:r w:rsidR="00242F4D">
        <w:rPr>
          <w:sz w:val="24"/>
          <w:szCs w:val="24"/>
        </w:rPr>
        <w:t xml:space="preserve">Проверка целевого и эффективного использования средств областного бюджета, выделенных в 2019 году на содержание министерства культуры и национальной политики Амурской </w:t>
      </w:r>
      <w:r w:rsidR="00242F4D">
        <w:rPr>
          <w:sz w:val="24"/>
          <w:szCs w:val="24"/>
        </w:rPr>
        <w:br/>
        <w:t>области</w:t>
      </w:r>
      <w:r w:rsidR="00242F4D" w:rsidRPr="00B36F69">
        <w:rPr>
          <w:sz w:val="24"/>
          <w:szCs w:val="24"/>
        </w:rPr>
        <w:t>»</w:t>
      </w:r>
      <w:r w:rsidR="004929F8" w:rsidRPr="00B36F69">
        <w:rPr>
          <w:sz w:val="24"/>
          <w:szCs w:val="24"/>
        </w:rPr>
        <w:t>.</w:t>
      </w:r>
    </w:p>
    <w:p w:rsidR="004929F8" w:rsidRDefault="004929F8" w:rsidP="004929F8">
      <w:pPr>
        <w:ind w:firstLine="709"/>
        <w:jc w:val="both"/>
        <w:rPr>
          <w:sz w:val="24"/>
          <w:szCs w:val="24"/>
        </w:rPr>
      </w:pPr>
    </w:p>
    <w:p w:rsidR="00B36F69" w:rsidRPr="003D59F8" w:rsidRDefault="002B1C25" w:rsidP="00B36F69">
      <w:pPr>
        <w:spacing w:before="120"/>
        <w:ind w:right="-113" w:firstLine="709"/>
        <w:jc w:val="both"/>
        <w:rPr>
          <w:sz w:val="24"/>
          <w:szCs w:val="24"/>
        </w:rPr>
      </w:pPr>
      <w:r w:rsidRPr="000C6DD5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>
        <w:rPr>
          <w:sz w:val="24"/>
          <w:szCs w:val="24"/>
        </w:rPr>
        <w:br/>
      </w:r>
      <w:r w:rsidRPr="000C6DD5">
        <w:rPr>
          <w:sz w:val="24"/>
          <w:szCs w:val="24"/>
        </w:rPr>
        <w:t xml:space="preserve">2020 год, утвержденным решением коллегии контрольно-счетной палаты Амурской области от </w:t>
      </w:r>
      <w:r w:rsidRPr="000C6DD5">
        <w:rPr>
          <w:bCs/>
          <w:spacing w:val="20"/>
          <w:sz w:val="24"/>
          <w:szCs w:val="24"/>
        </w:rPr>
        <w:t>26.12.2019</w:t>
      </w:r>
      <w:r w:rsidRPr="000C6DD5">
        <w:rPr>
          <w:spacing w:val="20"/>
          <w:sz w:val="24"/>
          <w:szCs w:val="24"/>
        </w:rPr>
        <w:t xml:space="preserve"> </w:t>
      </w:r>
      <w:r w:rsidRPr="000C6DD5">
        <w:rPr>
          <w:sz w:val="24"/>
          <w:szCs w:val="24"/>
        </w:rPr>
        <w:t>(пункт 2.</w:t>
      </w:r>
      <w:r>
        <w:rPr>
          <w:sz w:val="24"/>
          <w:szCs w:val="24"/>
        </w:rPr>
        <w:t>40</w:t>
      </w:r>
      <w:r w:rsidRPr="000C6DD5">
        <w:rPr>
          <w:sz w:val="24"/>
          <w:szCs w:val="24"/>
        </w:rPr>
        <w:t xml:space="preserve">) с </w:t>
      </w:r>
      <w:proofErr w:type="spellStart"/>
      <w:proofErr w:type="gramStart"/>
      <w:r w:rsidRPr="00B2045C">
        <w:rPr>
          <w:sz w:val="24"/>
          <w:szCs w:val="24"/>
        </w:rPr>
        <w:t>с</w:t>
      </w:r>
      <w:proofErr w:type="spellEnd"/>
      <w:proofErr w:type="gramEnd"/>
      <w:r w:rsidRPr="00B2045C">
        <w:rPr>
          <w:sz w:val="24"/>
          <w:szCs w:val="24"/>
        </w:rPr>
        <w:t xml:space="preserve"> 19.10.2020 по 06.11.2020</w:t>
      </w:r>
      <w:r w:rsidRPr="000C6DD5">
        <w:rPr>
          <w:sz w:val="24"/>
          <w:szCs w:val="24"/>
        </w:rPr>
        <w:t xml:space="preserve"> проведено  контрольное мероприятие </w:t>
      </w:r>
      <w:r w:rsidRPr="000C6DD5"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 xml:space="preserve">Проверка целевого и эффективного использования средств областного бюджета, выделенных в 2019 году на содержание министерства культуры и национальной политики Амурской </w:t>
      </w:r>
      <w:r>
        <w:rPr>
          <w:sz w:val="24"/>
          <w:szCs w:val="24"/>
        </w:rPr>
        <w:br/>
        <w:t>области</w:t>
      </w:r>
      <w:r w:rsidRPr="000C6DD5">
        <w:rPr>
          <w:sz w:val="24"/>
          <w:szCs w:val="24"/>
        </w:rPr>
        <w:t>»</w:t>
      </w:r>
      <w:r w:rsidR="009A7123">
        <w:rPr>
          <w:sz w:val="24"/>
          <w:szCs w:val="24"/>
        </w:rPr>
        <w:t>.</w:t>
      </w:r>
      <w:r w:rsidR="00B36F69" w:rsidRPr="003D59F8">
        <w:rPr>
          <w:sz w:val="24"/>
          <w:szCs w:val="24"/>
        </w:rPr>
        <w:t xml:space="preserve"> </w:t>
      </w:r>
    </w:p>
    <w:p w:rsidR="007B48C6" w:rsidRDefault="002B1C25" w:rsidP="007B48C6">
      <w:pPr>
        <w:pStyle w:val="af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7123">
        <w:rPr>
          <w:sz w:val="24"/>
          <w:szCs w:val="24"/>
        </w:rPr>
        <w:t xml:space="preserve">В целях устранения выявленных нарушений и недопущения их в дальнейшей работе </w:t>
      </w:r>
      <w:r>
        <w:rPr>
          <w:sz w:val="24"/>
          <w:szCs w:val="24"/>
        </w:rPr>
        <w:t>министру культуры и национальной политики Амурской области</w:t>
      </w:r>
      <w:r w:rsidRPr="009A7123">
        <w:rPr>
          <w:sz w:val="24"/>
          <w:szCs w:val="24"/>
        </w:rPr>
        <w:t xml:space="preserve"> направлено представление от </w:t>
      </w:r>
      <w:r>
        <w:rPr>
          <w:sz w:val="24"/>
          <w:szCs w:val="24"/>
        </w:rPr>
        <w:t>01.12.2020</w:t>
      </w:r>
      <w:r w:rsidRPr="009A7123">
        <w:rPr>
          <w:sz w:val="24"/>
          <w:szCs w:val="24"/>
        </w:rPr>
        <w:t xml:space="preserve"> </w:t>
      </w:r>
      <w:r w:rsidRPr="004326AF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Pr="004326AF">
        <w:rPr>
          <w:sz w:val="24"/>
          <w:szCs w:val="24"/>
        </w:rPr>
        <w:t>3</w:t>
      </w:r>
      <w:r w:rsidR="007B48C6">
        <w:rPr>
          <w:sz w:val="24"/>
          <w:szCs w:val="24"/>
        </w:rPr>
        <w:t>.</w:t>
      </w:r>
    </w:p>
    <w:p w:rsidR="007B48C6" w:rsidRDefault="007B48C6" w:rsidP="007B48C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 результатах рассмотрения представлений и принятых мерах от</w:t>
      </w:r>
      <w:r w:rsidR="002B1C25" w:rsidRPr="002B1C25">
        <w:rPr>
          <w:sz w:val="24"/>
          <w:szCs w:val="24"/>
        </w:rPr>
        <w:t xml:space="preserve"> </w:t>
      </w:r>
      <w:r w:rsidR="002B1C25">
        <w:rPr>
          <w:sz w:val="24"/>
          <w:szCs w:val="24"/>
        </w:rPr>
        <w:t>министерства культуры и национальной политики Амурской области</w:t>
      </w:r>
      <w:r w:rsidR="002B1C25" w:rsidRPr="000C6DD5">
        <w:rPr>
          <w:sz w:val="24"/>
          <w:szCs w:val="24"/>
        </w:rPr>
        <w:t>»</w:t>
      </w:r>
      <w:r w:rsidR="002B1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</w:t>
      </w:r>
      <w:r w:rsidR="002B1C25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), согласно которой </w:t>
      </w:r>
      <w:r w:rsidR="002B1C25">
        <w:rPr>
          <w:sz w:val="24"/>
          <w:szCs w:val="24"/>
        </w:rPr>
        <w:t>Министерство</w:t>
      </w:r>
      <w:r>
        <w:rPr>
          <w:sz w:val="24"/>
          <w:szCs w:val="24"/>
        </w:rPr>
        <w:t>:</w:t>
      </w:r>
    </w:p>
    <w:p w:rsidR="007B48C6" w:rsidRDefault="007B48C6" w:rsidP="007B48C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1) обязуется обеспечить соблюдение</w:t>
      </w:r>
      <w:r w:rsidR="002B1C25">
        <w:rPr>
          <w:sz w:val="24"/>
          <w:szCs w:val="24"/>
        </w:rPr>
        <w:t xml:space="preserve"> требований</w:t>
      </w:r>
      <w:r>
        <w:rPr>
          <w:sz w:val="24"/>
          <w:szCs w:val="24"/>
        </w:rPr>
        <w:t>:</w:t>
      </w:r>
    </w:p>
    <w:p w:rsidR="002B1C25" w:rsidRPr="000B2593" w:rsidRDefault="002B1C25" w:rsidP="002B1C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2593">
        <w:rPr>
          <w:rFonts w:ascii="Times New Roman" w:hAnsi="Times New Roman" w:cs="Times New Roman"/>
          <w:sz w:val="24"/>
          <w:szCs w:val="24"/>
        </w:rPr>
        <w:t xml:space="preserve">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593">
        <w:rPr>
          <w:rFonts w:ascii="Times New Roman" w:hAnsi="Times New Roman" w:cs="Times New Roman"/>
          <w:sz w:val="24"/>
          <w:szCs w:val="24"/>
        </w:rPr>
        <w:t xml:space="preserve"> утвержденных Приказом Минфина России от 14.02.2018 № 26н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B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25" w:rsidRDefault="002B1C25" w:rsidP="002B1C2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-при формировании учетной политики министерства;</w:t>
      </w:r>
    </w:p>
    <w:p w:rsidR="002B1C25" w:rsidRDefault="002B1C25" w:rsidP="002B1C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-Инструкции по применению </w:t>
      </w:r>
      <w:r w:rsidRPr="0074735D">
        <w:rPr>
          <w:sz w:val="24"/>
          <w:szCs w:val="24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sz w:val="24"/>
          <w:szCs w:val="24"/>
        </w:rPr>
        <w:t>,</w:t>
      </w:r>
      <w:r w:rsidRPr="0074735D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 xml:space="preserve">ной </w:t>
      </w:r>
      <w:r w:rsidRPr="0074735D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74735D">
        <w:rPr>
          <w:sz w:val="24"/>
          <w:szCs w:val="24"/>
        </w:rPr>
        <w:t xml:space="preserve"> Минфина России от 01.12.2010 </w:t>
      </w:r>
      <w:r>
        <w:rPr>
          <w:sz w:val="24"/>
          <w:szCs w:val="24"/>
        </w:rPr>
        <w:t>№</w:t>
      </w:r>
      <w:r w:rsidRPr="0074735D">
        <w:rPr>
          <w:sz w:val="24"/>
          <w:szCs w:val="24"/>
        </w:rPr>
        <w:t xml:space="preserve"> 157н</w:t>
      </w:r>
      <w:r>
        <w:rPr>
          <w:sz w:val="24"/>
          <w:szCs w:val="24"/>
        </w:rPr>
        <w:t>;</w:t>
      </w:r>
    </w:p>
    <w:p w:rsidR="002B1C25" w:rsidRDefault="002B1C25" w:rsidP="002B1C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B2593">
        <w:rPr>
          <w:sz w:val="24"/>
          <w:szCs w:val="24"/>
        </w:rPr>
        <w:t>Указаний Банка России № 3210-У, постановления Правительства Российской Федерации от 13.10.2008 № 749 «Об особенностях направления работников в служебные командировки»</w:t>
      </w:r>
      <w:r>
        <w:rPr>
          <w:sz w:val="24"/>
          <w:szCs w:val="24"/>
        </w:rPr>
        <w:t>;</w:t>
      </w:r>
    </w:p>
    <w:p w:rsidR="002B1C25" w:rsidRDefault="002B1C25" w:rsidP="002B1C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B2593">
        <w:rPr>
          <w:sz w:val="24"/>
          <w:szCs w:val="24"/>
        </w:rPr>
        <w:t>Приказа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sz w:val="24"/>
          <w:szCs w:val="24"/>
        </w:rPr>
        <w:t>;</w:t>
      </w:r>
    </w:p>
    <w:p w:rsidR="002B1C25" w:rsidRDefault="002B1C25" w:rsidP="002B1C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Налогового кодекса Российской Федерации, в части </w:t>
      </w:r>
      <w:r w:rsidRPr="009353EF">
        <w:rPr>
          <w:sz w:val="24"/>
          <w:szCs w:val="24"/>
        </w:rPr>
        <w:t>удержан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и </w:t>
      </w:r>
      <w:r w:rsidRPr="009353EF">
        <w:rPr>
          <w:sz w:val="24"/>
          <w:szCs w:val="24"/>
        </w:rPr>
        <w:t>перечислен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9353EF">
        <w:rPr>
          <w:sz w:val="24"/>
          <w:szCs w:val="24"/>
        </w:rPr>
        <w:t xml:space="preserve"> в бюджет НДФЛ</w:t>
      </w:r>
      <w:r>
        <w:rPr>
          <w:sz w:val="24"/>
          <w:szCs w:val="24"/>
        </w:rPr>
        <w:t>.</w:t>
      </w:r>
    </w:p>
    <w:p w:rsidR="002B1C25" w:rsidRDefault="002B1C25" w:rsidP="002B1C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B1C25">
        <w:rPr>
          <w:sz w:val="24"/>
          <w:szCs w:val="24"/>
        </w:rPr>
        <w:t xml:space="preserve"> </w:t>
      </w:r>
      <w:r>
        <w:rPr>
          <w:sz w:val="24"/>
          <w:szCs w:val="24"/>
        </w:rPr>
        <w:t>обязуется обеспечить соблюдение</w:t>
      </w:r>
      <w:r>
        <w:rPr>
          <w:sz w:val="24"/>
          <w:szCs w:val="24"/>
        </w:rPr>
        <w:t xml:space="preserve"> </w:t>
      </w:r>
      <w:r w:rsidRPr="000B2593">
        <w:rPr>
          <w:sz w:val="24"/>
          <w:szCs w:val="24"/>
        </w:rPr>
        <w:t>принцип</w:t>
      </w:r>
      <w:r>
        <w:rPr>
          <w:sz w:val="24"/>
          <w:szCs w:val="24"/>
        </w:rPr>
        <w:t>а</w:t>
      </w:r>
      <w:r w:rsidRPr="000B2593">
        <w:rPr>
          <w:sz w:val="24"/>
          <w:szCs w:val="24"/>
        </w:rPr>
        <w:t xml:space="preserve"> эффективности использования бюджетных средств</w:t>
      </w:r>
      <w:r>
        <w:rPr>
          <w:sz w:val="24"/>
          <w:szCs w:val="24"/>
        </w:rPr>
        <w:t xml:space="preserve">; </w:t>
      </w:r>
    </w:p>
    <w:p w:rsidR="002B1C25" w:rsidRDefault="002B1C25" w:rsidP="002B1C2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обязуется обеспечить соблюдение порядка </w:t>
      </w:r>
      <w:r w:rsidRPr="000B2593">
        <w:rPr>
          <w:sz w:val="24"/>
          <w:szCs w:val="24"/>
        </w:rPr>
        <w:t>начислен</w:t>
      </w:r>
      <w:r>
        <w:rPr>
          <w:sz w:val="24"/>
          <w:szCs w:val="24"/>
        </w:rPr>
        <w:t>ия</w:t>
      </w:r>
      <w:r w:rsidRPr="000B2593">
        <w:rPr>
          <w:sz w:val="24"/>
          <w:szCs w:val="24"/>
        </w:rPr>
        <w:t xml:space="preserve"> и выпла</w:t>
      </w:r>
      <w:r>
        <w:rPr>
          <w:sz w:val="24"/>
          <w:szCs w:val="24"/>
        </w:rPr>
        <w:t>ты</w:t>
      </w:r>
      <w:r w:rsidRPr="000B2593">
        <w:rPr>
          <w:sz w:val="24"/>
          <w:szCs w:val="24"/>
        </w:rPr>
        <w:t xml:space="preserve"> су</w:t>
      </w:r>
      <w:r>
        <w:rPr>
          <w:sz w:val="24"/>
          <w:szCs w:val="24"/>
        </w:rPr>
        <w:t xml:space="preserve">мм </w:t>
      </w:r>
      <w:r w:rsidRPr="000B2593">
        <w:rPr>
          <w:sz w:val="24"/>
          <w:szCs w:val="24"/>
        </w:rPr>
        <w:t>единовременн</w:t>
      </w:r>
      <w:r>
        <w:rPr>
          <w:sz w:val="24"/>
          <w:szCs w:val="24"/>
        </w:rPr>
        <w:t>ой выплаты</w:t>
      </w:r>
      <w:r w:rsidRPr="000B2593">
        <w:rPr>
          <w:sz w:val="24"/>
          <w:szCs w:val="24"/>
        </w:rPr>
        <w:t xml:space="preserve"> при</w:t>
      </w:r>
      <w:r w:rsidRPr="000B2593">
        <w:rPr>
          <w:rFonts w:eastAsiaTheme="minorHAnsi"/>
          <w:sz w:val="24"/>
          <w:szCs w:val="24"/>
          <w:lang w:eastAsia="en-US"/>
        </w:rPr>
        <w:t xml:space="preserve"> предоставлении ежегодного оплачиваемого отпуска</w:t>
      </w:r>
      <w:r>
        <w:rPr>
          <w:rFonts w:eastAsiaTheme="minorHAnsi"/>
          <w:sz w:val="24"/>
          <w:szCs w:val="24"/>
          <w:lang w:eastAsia="en-US"/>
        </w:rPr>
        <w:t xml:space="preserve"> специалистам министерства</w:t>
      </w:r>
      <w:r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</w:p>
    <w:p w:rsidR="00C51DC5" w:rsidRPr="003528B7" w:rsidRDefault="00C51DC5" w:rsidP="007B48C6">
      <w:pPr>
        <w:tabs>
          <w:tab w:val="left" w:pos="993"/>
        </w:tabs>
        <w:ind w:firstLine="709"/>
        <w:jc w:val="both"/>
        <w:rPr>
          <w:color w:val="0070C0"/>
          <w:sz w:val="24"/>
          <w:szCs w:val="24"/>
        </w:rPr>
      </w:pPr>
    </w:p>
    <w:sectPr w:rsidR="00C51DC5" w:rsidRPr="003528B7" w:rsidSect="0068152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84" w:rsidRDefault="003B3484">
      <w:r>
        <w:separator/>
      </w:r>
    </w:p>
  </w:endnote>
  <w:endnote w:type="continuationSeparator" w:id="0">
    <w:p w:rsidR="003B3484" w:rsidRDefault="003B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84" w:rsidRDefault="003B3484">
      <w:r>
        <w:separator/>
      </w:r>
    </w:p>
  </w:footnote>
  <w:footnote w:type="continuationSeparator" w:id="0">
    <w:p w:rsidR="003B3484" w:rsidRDefault="003B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48C6">
      <w:rPr>
        <w:rStyle w:val="a9"/>
        <w:noProof/>
      </w:rPr>
      <w:t>2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DFA"/>
    <w:multiLevelType w:val="hybridMultilevel"/>
    <w:tmpl w:val="42F8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6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82B91"/>
    <w:multiLevelType w:val="hybridMultilevel"/>
    <w:tmpl w:val="C93467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58B7"/>
    <w:rsid w:val="000522F0"/>
    <w:rsid w:val="000622E6"/>
    <w:rsid w:val="00062B6C"/>
    <w:rsid w:val="00063363"/>
    <w:rsid w:val="00074214"/>
    <w:rsid w:val="00095C7E"/>
    <w:rsid w:val="000A3DBD"/>
    <w:rsid w:val="000D41DB"/>
    <w:rsid w:val="000D65DD"/>
    <w:rsid w:val="000D7E9E"/>
    <w:rsid w:val="000F7C64"/>
    <w:rsid w:val="00100C8F"/>
    <w:rsid w:val="00102619"/>
    <w:rsid w:val="0010310C"/>
    <w:rsid w:val="0010538A"/>
    <w:rsid w:val="00106D5A"/>
    <w:rsid w:val="001225E6"/>
    <w:rsid w:val="001245DD"/>
    <w:rsid w:val="0012605E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42F4D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1C25"/>
    <w:rsid w:val="002B540D"/>
    <w:rsid w:val="002D443F"/>
    <w:rsid w:val="002E3B31"/>
    <w:rsid w:val="002E4738"/>
    <w:rsid w:val="002E711C"/>
    <w:rsid w:val="00300D3A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68B2"/>
    <w:rsid w:val="00394796"/>
    <w:rsid w:val="003A389F"/>
    <w:rsid w:val="003B3484"/>
    <w:rsid w:val="003B7268"/>
    <w:rsid w:val="003C0979"/>
    <w:rsid w:val="003C1C78"/>
    <w:rsid w:val="003C66FA"/>
    <w:rsid w:val="003D0C82"/>
    <w:rsid w:val="003F661B"/>
    <w:rsid w:val="00404887"/>
    <w:rsid w:val="004139C9"/>
    <w:rsid w:val="00424307"/>
    <w:rsid w:val="00424918"/>
    <w:rsid w:val="004508B3"/>
    <w:rsid w:val="00463D75"/>
    <w:rsid w:val="00463D80"/>
    <w:rsid w:val="00464775"/>
    <w:rsid w:val="0046549F"/>
    <w:rsid w:val="00466D10"/>
    <w:rsid w:val="00467DC1"/>
    <w:rsid w:val="004822E2"/>
    <w:rsid w:val="004929F8"/>
    <w:rsid w:val="004A0362"/>
    <w:rsid w:val="004A64A2"/>
    <w:rsid w:val="004D1048"/>
    <w:rsid w:val="004D4E41"/>
    <w:rsid w:val="004E0F52"/>
    <w:rsid w:val="004E4DD5"/>
    <w:rsid w:val="004E4FFD"/>
    <w:rsid w:val="004E7C2C"/>
    <w:rsid w:val="004F0B82"/>
    <w:rsid w:val="0051433C"/>
    <w:rsid w:val="00543934"/>
    <w:rsid w:val="00547B50"/>
    <w:rsid w:val="00550491"/>
    <w:rsid w:val="00565D88"/>
    <w:rsid w:val="005665DE"/>
    <w:rsid w:val="0056767E"/>
    <w:rsid w:val="00582DCA"/>
    <w:rsid w:val="005A0EA8"/>
    <w:rsid w:val="005C3A08"/>
    <w:rsid w:val="005D23A0"/>
    <w:rsid w:val="005E43A6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3A3F"/>
    <w:rsid w:val="006A5B3D"/>
    <w:rsid w:val="006A6299"/>
    <w:rsid w:val="006B3276"/>
    <w:rsid w:val="006B65DC"/>
    <w:rsid w:val="006D3317"/>
    <w:rsid w:val="0070009B"/>
    <w:rsid w:val="00707E7C"/>
    <w:rsid w:val="00714894"/>
    <w:rsid w:val="007435C9"/>
    <w:rsid w:val="00755A6F"/>
    <w:rsid w:val="007563C8"/>
    <w:rsid w:val="00756FA7"/>
    <w:rsid w:val="00765B76"/>
    <w:rsid w:val="00780949"/>
    <w:rsid w:val="00781365"/>
    <w:rsid w:val="007956C9"/>
    <w:rsid w:val="007A74D7"/>
    <w:rsid w:val="007B48C6"/>
    <w:rsid w:val="007C2349"/>
    <w:rsid w:val="007C5236"/>
    <w:rsid w:val="007D2F86"/>
    <w:rsid w:val="007D4536"/>
    <w:rsid w:val="007D6D6B"/>
    <w:rsid w:val="007E139B"/>
    <w:rsid w:val="007F0A37"/>
    <w:rsid w:val="007F3354"/>
    <w:rsid w:val="0080071E"/>
    <w:rsid w:val="008024D1"/>
    <w:rsid w:val="0081395C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B0BD5"/>
    <w:rsid w:val="008B2403"/>
    <w:rsid w:val="008C063E"/>
    <w:rsid w:val="008C30D7"/>
    <w:rsid w:val="008C54CD"/>
    <w:rsid w:val="008E5B21"/>
    <w:rsid w:val="008F2F57"/>
    <w:rsid w:val="00905F3B"/>
    <w:rsid w:val="00905F55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A5EF9"/>
    <w:rsid w:val="009A6B7F"/>
    <w:rsid w:val="009A7123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A1991"/>
    <w:rsid w:val="00AA7FB7"/>
    <w:rsid w:val="00AB6D67"/>
    <w:rsid w:val="00B00E1B"/>
    <w:rsid w:val="00B10B99"/>
    <w:rsid w:val="00B36F69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C40CB"/>
    <w:rsid w:val="00BE2449"/>
    <w:rsid w:val="00BE74F9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129F"/>
    <w:rsid w:val="00DB360D"/>
    <w:rsid w:val="00DC4CC7"/>
    <w:rsid w:val="00DC72B1"/>
    <w:rsid w:val="00DD2371"/>
    <w:rsid w:val="00DD6296"/>
    <w:rsid w:val="00DF0153"/>
    <w:rsid w:val="00E13696"/>
    <w:rsid w:val="00E410A2"/>
    <w:rsid w:val="00E64C9C"/>
    <w:rsid w:val="00E67BA1"/>
    <w:rsid w:val="00E77876"/>
    <w:rsid w:val="00E827B3"/>
    <w:rsid w:val="00E86B70"/>
    <w:rsid w:val="00E94F6B"/>
    <w:rsid w:val="00E960BD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6691B"/>
    <w:rsid w:val="00F763D7"/>
    <w:rsid w:val="00F86AC7"/>
    <w:rsid w:val="00FA09FE"/>
    <w:rsid w:val="00FA0F17"/>
    <w:rsid w:val="00FA25A8"/>
    <w:rsid w:val="00FB3285"/>
    <w:rsid w:val="00FB52EF"/>
    <w:rsid w:val="00FB5E08"/>
    <w:rsid w:val="00FB7E51"/>
    <w:rsid w:val="00FC0231"/>
    <w:rsid w:val="00FC69D2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37</cp:revision>
  <cp:lastPrinted>2021-01-12T02:58:00Z</cp:lastPrinted>
  <dcterms:created xsi:type="dcterms:W3CDTF">2015-04-09T00:42:00Z</dcterms:created>
  <dcterms:modified xsi:type="dcterms:W3CDTF">2021-01-12T03:40:00Z</dcterms:modified>
</cp:coreProperties>
</file>