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392D06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Pr="00392D06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392D06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Default="00392D06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в </w:t>
      </w:r>
      <w:r w:rsidR="00792B54">
        <w:rPr>
          <w:rFonts w:ascii="Times New Roman" w:hAnsi="Times New Roman"/>
          <w:b/>
          <w:sz w:val="24"/>
          <w:szCs w:val="24"/>
        </w:rPr>
        <w:t>феврале</w:t>
      </w:r>
      <w:r w:rsidR="004E7B92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392D06">
        <w:rPr>
          <w:rFonts w:ascii="Times New Roman" w:hAnsi="Times New Roman"/>
          <w:b/>
          <w:sz w:val="24"/>
          <w:szCs w:val="24"/>
        </w:rPr>
        <w:t>202</w:t>
      </w:r>
      <w:r w:rsidR="00E450E4">
        <w:rPr>
          <w:rFonts w:ascii="Times New Roman" w:hAnsi="Times New Roman"/>
          <w:b/>
          <w:sz w:val="24"/>
          <w:szCs w:val="24"/>
        </w:rPr>
        <w:t>4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06DE6" w:rsidRPr="00B06DE6" w:rsidRDefault="00B06DE6" w:rsidP="005548AF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792B54" w:rsidRDefault="00F07EEA" w:rsidP="00EB1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F14CA4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F14CA4">
        <w:rPr>
          <w:rFonts w:ascii="Times New Roman" w:hAnsi="Times New Roman"/>
          <w:sz w:val="24"/>
          <w:szCs w:val="24"/>
        </w:rPr>
        <w:t xml:space="preserve">  </w:t>
      </w:r>
      <w:r w:rsidR="00792B54">
        <w:rPr>
          <w:rFonts w:ascii="Times New Roman" w:hAnsi="Times New Roman"/>
          <w:sz w:val="24"/>
          <w:szCs w:val="24"/>
        </w:rPr>
        <w:t>07.02</w:t>
      </w:r>
      <w:r w:rsidR="00FE656E" w:rsidRPr="00F14CA4">
        <w:rPr>
          <w:rFonts w:ascii="Times New Roman" w:hAnsi="Times New Roman"/>
          <w:sz w:val="24"/>
          <w:szCs w:val="24"/>
        </w:rPr>
        <w:t>.202</w:t>
      </w:r>
      <w:r w:rsidR="00133D37">
        <w:rPr>
          <w:rFonts w:ascii="Times New Roman" w:hAnsi="Times New Roman"/>
          <w:sz w:val="24"/>
          <w:szCs w:val="24"/>
        </w:rPr>
        <w:t>4</w:t>
      </w:r>
      <w:r w:rsidR="00FA3E3C" w:rsidRPr="00F14CA4">
        <w:rPr>
          <w:rFonts w:ascii="Times New Roman" w:hAnsi="Times New Roman"/>
          <w:sz w:val="24"/>
          <w:szCs w:val="24"/>
        </w:rPr>
        <w:t xml:space="preserve"> </w:t>
      </w:r>
      <w:r w:rsidRPr="00F14CA4">
        <w:rPr>
          <w:rFonts w:ascii="Times New Roman" w:hAnsi="Times New Roman"/>
          <w:sz w:val="24"/>
          <w:szCs w:val="24"/>
        </w:rPr>
        <w:t xml:space="preserve">в Законодательное Собрание Амурской области </w:t>
      </w:r>
      <w:r w:rsidR="00792B54">
        <w:rPr>
          <w:rFonts w:ascii="Times New Roman" w:hAnsi="Times New Roman"/>
          <w:sz w:val="24"/>
          <w:szCs w:val="24"/>
        </w:rPr>
        <w:t>з</w:t>
      </w:r>
      <w:r w:rsidR="00792B54" w:rsidRPr="00792B54">
        <w:rPr>
          <w:rFonts w:ascii="Times New Roman" w:hAnsi="Times New Roman"/>
          <w:sz w:val="24"/>
          <w:szCs w:val="24"/>
        </w:rPr>
        <w:t>аключение на проект закона Амурской области «О внесении изменений в Закон Амурской области «О бюджете Территориального фонда обязательного медицинского страхования Амурской области на 2024 год и плановый период 2025 и 2026 годов»</w:t>
      </w:r>
      <w:r w:rsidR="00792B54">
        <w:rPr>
          <w:rFonts w:ascii="Times New Roman" w:hAnsi="Times New Roman"/>
          <w:sz w:val="24"/>
          <w:szCs w:val="24"/>
        </w:rPr>
        <w:t>.</w:t>
      </w:r>
    </w:p>
    <w:p w:rsidR="00680692" w:rsidRDefault="00680692" w:rsidP="00EB1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692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EB14F4" w:rsidRPr="00EB14F4" w:rsidRDefault="00EB14F4" w:rsidP="00EB14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0FE1" w:rsidRPr="00F14CA4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6C0FE1"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6C0FE1" w:rsidRPr="00F14C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</w:t>
      </w:r>
      <w:r w:rsidR="006C0FE1">
        <w:rPr>
          <w:rFonts w:ascii="Times New Roman" w:hAnsi="Times New Roman"/>
          <w:sz w:val="24"/>
          <w:szCs w:val="24"/>
        </w:rPr>
        <w:t>.02</w:t>
      </w:r>
      <w:r w:rsidR="006C0FE1" w:rsidRPr="00F14CA4">
        <w:rPr>
          <w:rFonts w:ascii="Times New Roman" w:hAnsi="Times New Roman"/>
          <w:sz w:val="24"/>
          <w:szCs w:val="24"/>
        </w:rPr>
        <w:t>.202</w:t>
      </w:r>
      <w:r w:rsidR="006C0FE1">
        <w:rPr>
          <w:rFonts w:ascii="Times New Roman" w:hAnsi="Times New Roman"/>
          <w:sz w:val="24"/>
          <w:szCs w:val="24"/>
        </w:rPr>
        <w:t>4</w:t>
      </w:r>
      <w:r w:rsidR="006C0FE1" w:rsidRPr="00F14CA4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</w:t>
      </w:r>
      <w:r w:rsidR="00ED2C1F" w:rsidRPr="00F14CA4">
        <w:rPr>
          <w:rFonts w:ascii="Times New Roman" w:hAnsi="Times New Roman"/>
          <w:color w:val="FF0000"/>
          <w:sz w:val="24"/>
          <w:szCs w:val="24"/>
        </w:rPr>
        <w:tab/>
      </w:r>
      <w:r w:rsidR="006C0FE1" w:rsidRPr="006C0FE1">
        <w:rPr>
          <w:rFonts w:ascii="Times New Roman" w:hAnsi="Times New Roman"/>
          <w:sz w:val="24"/>
          <w:szCs w:val="24"/>
        </w:rPr>
        <w:t>заключение на проект закона Амурской области «О внесении изменений в Закон Амурской области «Об областном бюджете на 2024 год и плановый период 2025 и 2026 годов»</w:t>
      </w:r>
      <w:r w:rsidR="006C0F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E4315">
        <w:rPr>
          <w:rFonts w:ascii="Times New Roman" w:hAnsi="Times New Roman"/>
          <w:sz w:val="24"/>
          <w:szCs w:val="24"/>
        </w:rPr>
        <w:t>Контрольно-счетной палатой Амурской области отмечено</w:t>
      </w:r>
      <w:r w:rsidRPr="00EB14F4">
        <w:rPr>
          <w:rFonts w:ascii="Times New Roman" w:hAnsi="Times New Roman"/>
          <w:sz w:val="24"/>
          <w:szCs w:val="24"/>
        </w:rPr>
        <w:t>, что в соответствии со статьями 78, 78.1 Бюджетно</w:t>
      </w:r>
      <w:r>
        <w:rPr>
          <w:rFonts w:ascii="Times New Roman" w:hAnsi="Times New Roman"/>
          <w:sz w:val="24"/>
          <w:szCs w:val="24"/>
        </w:rPr>
        <w:t>го кодекса Российской Федерации в законе</w:t>
      </w:r>
      <w:r w:rsidRPr="00EB14F4">
        <w:rPr>
          <w:rFonts w:ascii="Times New Roman" w:hAnsi="Times New Roman"/>
          <w:sz w:val="24"/>
          <w:szCs w:val="24"/>
        </w:rPr>
        <w:t xml:space="preserve"> о бюджете могут предусматриваться бюджетные ассигнования на предоставление, в том числе в соответствии с решением Президента Российской Федерации грантов в форме субсидий, в том числе предоставляемых на конкурентной основе. Порядок предоставления указанных субсидий из бюджетов </w:t>
      </w:r>
      <w:r>
        <w:rPr>
          <w:rFonts w:ascii="Times New Roman" w:hAnsi="Times New Roman"/>
          <w:sz w:val="24"/>
          <w:szCs w:val="24"/>
        </w:rPr>
        <w:t>субъектов Российской Федерации,</w:t>
      </w:r>
      <w:r w:rsidRPr="00EB14F4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высшего исполнительного органа государственной власти субъекта Российской Федерации, или актами уполномоченных им органов государственной власти субъекта Российской Федерации.</w:t>
      </w:r>
    </w:p>
    <w:p w:rsidR="00EB14F4" w:rsidRDefault="00EB14F4" w:rsidP="00EB14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4F4">
        <w:rPr>
          <w:rFonts w:ascii="Times New Roman" w:hAnsi="Times New Roman"/>
          <w:sz w:val="24"/>
          <w:szCs w:val="24"/>
        </w:rPr>
        <w:t>Таким образом, исходя из положений Бюджетного кодекса Российской Федерации, установление законом о бюджете случаев  предоставления грантов не требуется.</w:t>
      </w:r>
    </w:p>
    <w:p w:rsidR="00680692" w:rsidRDefault="00EB14F4" w:rsidP="00EB14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4F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B14F4">
        <w:rPr>
          <w:rFonts w:ascii="Times New Roman" w:hAnsi="Times New Roman"/>
          <w:sz w:val="24"/>
          <w:szCs w:val="24"/>
        </w:rPr>
        <w:t>Контрольно-счетной палатой Амурской области предложено учесть изложенное в заключении замечание при подготовке к рассмотрению проекта закона во втором чтении.</w:t>
      </w:r>
    </w:p>
    <w:p w:rsidR="00EB14F4" w:rsidRDefault="00EB14F4" w:rsidP="00EB14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4F4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EB14F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EB14F4">
        <w:rPr>
          <w:rFonts w:ascii="Times New Roman" w:hAnsi="Times New Roman"/>
          <w:sz w:val="24"/>
          <w:szCs w:val="24"/>
        </w:rPr>
        <w:t xml:space="preserve">  12.02.2024 в Законодательное Собрание Амурской области</w:t>
      </w:r>
      <w:r w:rsidRPr="00EB14F4">
        <w:rPr>
          <w:rFonts w:ascii="Times New Roman" w:hAnsi="Times New Roman"/>
          <w:sz w:val="24"/>
          <w:szCs w:val="24"/>
        </w:rPr>
        <w:tab/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4F4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компенсации в Амурской области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образования».</w:t>
      </w:r>
    </w:p>
    <w:p w:rsidR="00EB14F4" w:rsidRDefault="00EB14F4" w:rsidP="00EB14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4F4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EB14F4" w:rsidRDefault="00EB14F4" w:rsidP="00552B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4F4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EB14F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EB14F4">
        <w:rPr>
          <w:rFonts w:ascii="Times New Roman" w:hAnsi="Times New Roman"/>
          <w:sz w:val="24"/>
          <w:szCs w:val="24"/>
        </w:rPr>
        <w:t xml:space="preserve">  12.02.2024 в Законодательное Собрание Амурской области</w:t>
      </w:r>
      <w:r w:rsidRPr="00EB14F4">
        <w:rPr>
          <w:rFonts w:ascii="Times New Roman" w:hAnsi="Times New Roman"/>
          <w:sz w:val="24"/>
          <w:szCs w:val="24"/>
        </w:rPr>
        <w:tab/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4F4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мерах социальной поддержки многодетных семей»</w:t>
      </w:r>
      <w:r>
        <w:rPr>
          <w:rFonts w:ascii="Times New Roman" w:hAnsi="Times New Roman"/>
          <w:sz w:val="24"/>
          <w:szCs w:val="24"/>
        </w:rPr>
        <w:t>.</w:t>
      </w:r>
    </w:p>
    <w:p w:rsidR="00EB14F4" w:rsidRDefault="00552B44" w:rsidP="00552B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4315">
        <w:rPr>
          <w:rFonts w:ascii="Times New Roman" w:hAnsi="Times New Roman"/>
          <w:sz w:val="24"/>
          <w:szCs w:val="24"/>
        </w:rPr>
        <w:t>Контрольно-счетной палатой Амурской области отмечено</w:t>
      </w:r>
      <w:r w:rsidRPr="00552B44">
        <w:rPr>
          <w:rFonts w:ascii="Times New Roman" w:hAnsi="Times New Roman"/>
          <w:sz w:val="24"/>
          <w:szCs w:val="24"/>
        </w:rPr>
        <w:t>, что финансово-экономическое обоснование к законопроекту не содержит  информации об источниках, за счет которых будут предусмотрены дополнительные расходы областного бюдже</w:t>
      </w:r>
      <w:r w:rsidR="001E4315">
        <w:rPr>
          <w:rFonts w:ascii="Times New Roman" w:hAnsi="Times New Roman"/>
          <w:sz w:val="24"/>
          <w:szCs w:val="24"/>
        </w:rPr>
        <w:t>та на реализацию законопроекта, и предложено</w:t>
      </w:r>
      <w:bookmarkStart w:id="0" w:name="_GoBack"/>
      <w:bookmarkEnd w:id="0"/>
      <w:r w:rsidRPr="00552B44">
        <w:rPr>
          <w:rFonts w:ascii="Times New Roman" w:hAnsi="Times New Roman"/>
          <w:sz w:val="24"/>
          <w:szCs w:val="24"/>
        </w:rPr>
        <w:t xml:space="preserve"> определить источники, за счет которых будут предусмотрены дополнительные расходы областного бюджета на его реализацию в 2024 году.</w:t>
      </w:r>
    </w:p>
    <w:p w:rsidR="002D553F" w:rsidRPr="006C0FE1" w:rsidRDefault="002D553F" w:rsidP="00552B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53F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2D553F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2D553F">
        <w:rPr>
          <w:rFonts w:ascii="Times New Roman" w:hAnsi="Times New Roman"/>
          <w:sz w:val="24"/>
          <w:szCs w:val="24"/>
        </w:rPr>
        <w:t xml:space="preserve">  12.02.2024 в Законодательное Собрание Амурской области</w:t>
      </w:r>
      <w:r w:rsidRPr="002D553F">
        <w:rPr>
          <w:rFonts w:ascii="Times New Roman" w:hAnsi="Times New Roman"/>
          <w:sz w:val="24"/>
          <w:szCs w:val="24"/>
        </w:rPr>
        <w:tab/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53F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отдельные акты Амурской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C6034C" w:rsidRDefault="002D553F" w:rsidP="00552B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53F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2D553F" w:rsidRDefault="002D553F" w:rsidP="00552B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53F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20</w:t>
      </w:r>
      <w:r w:rsidRPr="002D553F">
        <w:rPr>
          <w:rFonts w:ascii="Times New Roman" w:hAnsi="Times New Roman"/>
          <w:sz w:val="24"/>
          <w:szCs w:val="24"/>
        </w:rPr>
        <w:t>.02.2024 в Законодательное Собрание Амурской области</w:t>
      </w:r>
      <w:r w:rsidRPr="002D553F">
        <w:rPr>
          <w:rFonts w:ascii="Times New Roman" w:hAnsi="Times New Roman"/>
          <w:sz w:val="24"/>
          <w:szCs w:val="24"/>
        </w:rPr>
        <w:tab/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53F">
        <w:rPr>
          <w:rFonts w:ascii="Times New Roman" w:hAnsi="Times New Roman"/>
          <w:sz w:val="24"/>
          <w:szCs w:val="24"/>
        </w:rPr>
        <w:t>на поправки к проекту закона Амурской области «Об областном бюджете на 2024 год и плановый период 2025 и 2026 годов»</w:t>
      </w:r>
      <w:r>
        <w:rPr>
          <w:rFonts w:ascii="Times New Roman" w:hAnsi="Times New Roman"/>
          <w:sz w:val="24"/>
          <w:szCs w:val="24"/>
        </w:rPr>
        <w:t>.</w:t>
      </w:r>
    </w:p>
    <w:p w:rsidR="002D553F" w:rsidRDefault="002D553F" w:rsidP="00552B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D553F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sectPr w:rsidR="002D553F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030CC"/>
    <w:rsid w:val="0001193B"/>
    <w:rsid w:val="00012E8F"/>
    <w:rsid w:val="00025E89"/>
    <w:rsid w:val="00036917"/>
    <w:rsid w:val="000519AA"/>
    <w:rsid w:val="0005220A"/>
    <w:rsid w:val="0007453E"/>
    <w:rsid w:val="0009014D"/>
    <w:rsid w:val="00092C28"/>
    <w:rsid w:val="00096D0E"/>
    <w:rsid w:val="000A4FED"/>
    <w:rsid w:val="000D0895"/>
    <w:rsid w:val="00123EDD"/>
    <w:rsid w:val="00133D37"/>
    <w:rsid w:val="00155192"/>
    <w:rsid w:val="001903AC"/>
    <w:rsid w:val="00193700"/>
    <w:rsid w:val="001D1C52"/>
    <w:rsid w:val="001D4D52"/>
    <w:rsid w:val="001E4315"/>
    <w:rsid w:val="001F46B5"/>
    <w:rsid w:val="002259FF"/>
    <w:rsid w:val="0023312A"/>
    <w:rsid w:val="0026324F"/>
    <w:rsid w:val="00266EC4"/>
    <w:rsid w:val="00285DA5"/>
    <w:rsid w:val="00293E14"/>
    <w:rsid w:val="002A3E88"/>
    <w:rsid w:val="002D553F"/>
    <w:rsid w:val="00315BD1"/>
    <w:rsid w:val="00351132"/>
    <w:rsid w:val="00392D06"/>
    <w:rsid w:val="0039378C"/>
    <w:rsid w:val="00395B0F"/>
    <w:rsid w:val="003A24A5"/>
    <w:rsid w:val="003B0224"/>
    <w:rsid w:val="003C61CA"/>
    <w:rsid w:val="003F06CB"/>
    <w:rsid w:val="003F5FF6"/>
    <w:rsid w:val="004114C2"/>
    <w:rsid w:val="00414C59"/>
    <w:rsid w:val="00421DC6"/>
    <w:rsid w:val="00432D19"/>
    <w:rsid w:val="004413DE"/>
    <w:rsid w:val="00442060"/>
    <w:rsid w:val="00446C9F"/>
    <w:rsid w:val="004567F5"/>
    <w:rsid w:val="00463561"/>
    <w:rsid w:val="0048402D"/>
    <w:rsid w:val="004A0A4D"/>
    <w:rsid w:val="004B4CB1"/>
    <w:rsid w:val="004D4197"/>
    <w:rsid w:val="004E7B92"/>
    <w:rsid w:val="00500E63"/>
    <w:rsid w:val="00501786"/>
    <w:rsid w:val="00501B7A"/>
    <w:rsid w:val="005063FA"/>
    <w:rsid w:val="00511B78"/>
    <w:rsid w:val="00513332"/>
    <w:rsid w:val="005145ED"/>
    <w:rsid w:val="00521708"/>
    <w:rsid w:val="0053409A"/>
    <w:rsid w:val="00545D30"/>
    <w:rsid w:val="00552B44"/>
    <w:rsid w:val="005548AF"/>
    <w:rsid w:val="00555290"/>
    <w:rsid w:val="005B1B4E"/>
    <w:rsid w:val="005C4667"/>
    <w:rsid w:val="005D3040"/>
    <w:rsid w:val="005E45CE"/>
    <w:rsid w:val="00607FF5"/>
    <w:rsid w:val="00621636"/>
    <w:rsid w:val="00634825"/>
    <w:rsid w:val="00644557"/>
    <w:rsid w:val="0065661D"/>
    <w:rsid w:val="00657D9B"/>
    <w:rsid w:val="006670BE"/>
    <w:rsid w:val="00680692"/>
    <w:rsid w:val="00686039"/>
    <w:rsid w:val="006B5573"/>
    <w:rsid w:val="006C0FE1"/>
    <w:rsid w:val="006C6062"/>
    <w:rsid w:val="006D61C7"/>
    <w:rsid w:val="006E0249"/>
    <w:rsid w:val="006E758C"/>
    <w:rsid w:val="00726444"/>
    <w:rsid w:val="00735CC3"/>
    <w:rsid w:val="007467B6"/>
    <w:rsid w:val="00765422"/>
    <w:rsid w:val="00771C5D"/>
    <w:rsid w:val="00792B54"/>
    <w:rsid w:val="007B05A5"/>
    <w:rsid w:val="007B3836"/>
    <w:rsid w:val="007E523B"/>
    <w:rsid w:val="00811EC2"/>
    <w:rsid w:val="0086749E"/>
    <w:rsid w:val="00873DBA"/>
    <w:rsid w:val="00880718"/>
    <w:rsid w:val="00895C7A"/>
    <w:rsid w:val="008A220B"/>
    <w:rsid w:val="008A375D"/>
    <w:rsid w:val="008D5318"/>
    <w:rsid w:val="00922281"/>
    <w:rsid w:val="0095758A"/>
    <w:rsid w:val="00990AF4"/>
    <w:rsid w:val="009A41D0"/>
    <w:rsid w:val="009C566B"/>
    <w:rsid w:val="00A269FE"/>
    <w:rsid w:val="00A316D4"/>
    <w:rsid w:val="00A7685C"/>
    <w:rsid w:val="00AB2BAC"/>
    <w:rsid w:val="00AF232D"/>
    <w:rsid w:val="00B0225F"/>
    <w:rsid w:val="00B06799"/>
    <w:rsid w:val="00B06B2C"/>
    <w:rsid w:val="00B06DE6"/>
    <w:rsid w:val="00B37652"/>
    <w:rsid w:val="00B57307"/>
    <w:rsid w:val="00B62E7D"/>
    <w:rsid w:val="00B65AA2"/>
    <w:rsid w:val="00B725DD"/>
    <w:rsid w:val="00BC6A16"/>
    <w:rsid w:val="00C05428"/>
    <w:rsid w:val="00C117FD"/>
    <w:rsid w:val="00C519FD"/>
    <w:rsid w:val="00C6034C"/>
    <w:rsid w:val="00CA4F7F"/>
    <w:rsid w:val="00CD64A3"/>
    <w:rsid w:val="00D252CB"/>
    <w:rsid w:val="00D32191"/>
    <w:rsid w:val="00D33FA1"/>
    <w:rsid w:val="00D752BB"/>
    <w:rsid w:val="00D900AC"/>
    <w:rsid w:val="00DD5F0C"/>
    <w:rsid w:val="00DE05D2"/>
    <w:rsid w:val="00DF2947"/>
    <w:rsid w:val="00DF2A58"/>
    <w:rsid w:val="00DF4D52"/>
    <w:rsid w:val="00E157EF"/>
    <w:rsid w:val="00E20656"/>
    <w:rsid w:val="00E21641"/>
    <w:rsid w:val="00E24D73"/>
    <w:rsid w:val="00E33384"/>
    <w:rsid w:val="00E450E4"/>
    <w:rsid w:val="00E524D3"/>
    <w:rsid w:val="00E649F4"/>
    <w:rsid w:val="00EB14F4"/>
    <w:rsid w:val="00ED2C1F"/>
    <w:rsid w:val="00EF1E93"/>
    <w:rsid w:val="00EF6418"/>
    <w:rsid w:val="00F00B06"/>
    <w:rsid w:val="00F07EEA"/>
    <w:rsid w:val="00F14CA4"/>
    <w:rsid w:val="00F34821"/>
    <w:rsid w:val="00F73572"/>
    <w:rsid w:val="00FA1BF1"/>
    <w:rsid w:val="00FA2069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3264-0F5C-4620-83C5-BAF5A3D5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2024-03-11T08:05:00Z</cp:lastPrinted>
  <dcterms:created xsi:type="dcterms:W3CDTF">2024-03-06T05:55:00Z</dcterms:created>
  <dcterms:modified xsi:type="dcterms:W3CDTF">2024-03-11T08:05:00Z</dcterms:modified>
</cp:coreProperties>
</file>