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F5" w:rsidRPr="0053250E" w:rsidRDefault="005C5EF5" w:rsidP="005C5EF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3250E">
        <w:rPr>
          <w:b/>
          <w:sz w:val="36"/>
          <w:szCs w:val="36"/>
        </w:rPr>
        <w:t>РЕЗОЛЮЦИЯ</w:t>
      </w:r>
    </w:p>
    <w:p w:rsidR="005C5EF5" w:rsidRPr="0053250E" w:rsidRDefault="005C5EF5" w:rsidP="005C5EF5">
      <w:pPr>
        <w:jc w:val="center"/>
        <w:rPr>
          <w:b/>
          <w:sz w:val="36"/>
          <w:szCs w:val="36"/>
        </w:rPr>
      </w:pPr>
    </w:p>
    <w:p w:rsidR="005C5EF5" w:rsidRPr="0053250E" w:rsidRDefault="005C5EF5" w:rsidP="005C5E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XIV</w:t>
      </w:r>
      <w:r>
        <w:rPr>
          <w:b/>
          <w:sz w:val="36"/>
          <w:szCs w:val="36"/>
        </w:rPr>
        <w:t xml:space="preserve"> </w:t>
      </w:r>
      <w:r w:rsidRPr="0053250E">
        <w:rPr>
          <w:b/>
          <w:sz w:val="36"/>
          <w:szCs w:val="36"/>
        </w:rPr>
        <w:t>конференции</w:t>
      </w:r>
    </w:p>
    <w:p w:rsidR="005C5EF5" w:rsidRPr="0053250E" w:rsidRDefault="005C5EF5" w:rsidP="005C5EF5">
      <w:pPr>
        <w:jc w:val="center"/>
        <w:rPr>
          <w:b/>
          <w:sz w:val="36"/>
          <w:szCs w:val="36"/>
        </w:rPr>
      </w:pPr>
      <w:r w:rsidRPr="0053250E">
        <w:rPr>
          <w:b/>
          <w:sz w:val="36"/>
          <w:szCs w:val="36"/>
        </w:rPr>
        <w:t xml:space="preserve">Ассоциации контрольно-счетных органов </w:t>
      </w:r>
    </w:p>
    <w:p w:rsidR="005C5EF5" w:rsidRPr="0053250E" w:rsidRDefault="005C5EF5" w:rsidP="005C5E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Амур</w:t>
      </w:r>
      <w:r w:rsidRPr="0053250E">
        <w:rPr>
          <w:b/>
          <w:sz w:val="36"/>
          <w:szCs w:val="36"/>
        </w:rPr>
        <w:t>ской области</w:t>
      </w:r>
    </w:p>
    <w:p w:rsidR="005C5EF5" w:rsidRDefault="005C5EF5" w:rsidP="005C5EF5">
      <w:pPr>
        <w:jc w:val="center"/>
        <w:rPr>
          <w:b/>
          <w:sz w:val="28"/>
          <w:szCs w:val="28"/>
        </w:rPr>
      </w:pPr>
    </w:p>
    <w:p w:rsidR="005C5EF5" w:rsidRPr="0077031D" w:rsidRDefault="005C5EF5" w:rsidP="005C5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1184C">
        <w:rPr>
          <w:b/>
          <w:sz w:val="28"/>
          <w:szCs w:val="28"/>
        </w:rPr>
        <w:t>9</w:t>
      </w:r>
      <w:r w:rsidRPr="0077031D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</w:rPr>
        <w:t>ентя</w:t>
      </w:r>
      <w:r w:rsidRPr="0077031D">
        <w:rPr>
          <w:b/>
          <w:sz w:val="28"/>
          <w:szCs w:val="28"/>
        </w:rPr>
        <w:t>бря</w:t>
      </w:r>
      <w:proofErr w:type="spellEnd"/>
      <w:r w:rsidRPr="0077031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77031D">
        <w:rPr>
          <w:b/>
          <w:sz w:val="28"/>
          <w:szCs w:val="28"/>
        </w:rPr>
        <w:t xml:space="preserve"> года</w:t>
      </w:r>
    </w:p>
    <w:p w:rsidR="005C5EF5" w:rsidRPr="00902B0D" w:rsidRDefault="005C5EF5" w:rsidP="005C5EF5">
      <w:pPr>
        <w:jc w:val="center"/>
        <w:rPr>
          <w:b/>
          <w:i/>
          <w:sz w:val="26"/>
          <w:szCs w:val="26"/>
        </w:rPr>
      </w:pPr>
    </w:p>
    <w:p w:rsidR="005C5EF5" w:rsidRPr="005C5EF5" w:rsidRDefault="005C5EF5" w:rsidP="005C5EF5">
      <w:pPr>
        <w:ind w:firstLine="709"/>
        <w:jc w:val="both"/>
        <w:rPr>
          <w:sz w:val="28"/>
          <w:szCs w:val="28"/>
        </w:rPr>
      </w:pPr>
      <w:r w:rsidRPr="000673C6">
        <w:rPr>
          <w:sz w:val="28"/>
          <w:szCs w:val="28"/>
        </w:rPr>
        <w:t xml:space="preserve">Участники </w:t>
      </w:r>
      <w:r w:rsidRPr="000673C6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IV</w:t>
      </w:r>
      <w:r w:rsidRPr="000673C6">
        <w:rPr>
          <w:sz w:val="28"/>
          <w:szCs w:val="28"/>
        </w:rPr>
        <w:t xml:space="preserve"> конференции Ассоциации контрольно-счетных органов Амурской области</w:t>
      </w:r>
      <w:r>
        <w:rPr>
          <w:sz w:val="28"/>
          <w:szCs w:val="28"/>
        </w:rPr>
        <w:t xml:space="preserve"> на тему </w:t>
      </w:r>
      <w:r w:rsidRPr="00277280">
        <w:rPr>
          <w:b/>
          <w:sz w:val="28"/>
          <w:szCs w:val="28"/>
        </w:rPr>
        <w:t>«</w:t>
      </w:r>
      <w:r>
        <w:rPr>
          <w:sz w:val="28"/>
          <w:szCs w:val="28"/>
        </w:rPr>
        <w:t>Контроль эффективности управления государственным (муниципальным) имуществом</w:t>
      </w:r>
      <w:r w:rsidRPr="00277280">
        <w:rPr>
          <w:sz w:val="28"/>
          <w:szCs w:val="28"/>
        </w:rPr>
        <w:t>»</w:t>
      </w:r>
      <w:r w:rsidRPr="0029728C">
        <w:rPr>
          <w:sz w:val="28"/>
          <w:szCs w:val="28"/>
        </w:rPr>
        <w:t>, заслушав</w:t>
      </w:r>
      <w:r>
        <w:rPr>
          <w:sz w:val="28"/>
          <w:szCs w:val="28"/>
        </w:rPr>
        <w:t xml:space="preserve"> и обсудив </w:t>
      </w:r>
      <w:r w:rsidRPr="0029728C">
        <w:rPr>
          <w:sz w:val="28"/>
          <w:szCs w:val="28"/>
        </w:rPr>
        <w:t xml:space="preserve">доклады и выступления, отмечают следующее. </w:t>
      </w:r>
    </w:p>
    <w:p w:rsidR="005C5EF5" w:rsidRPr="008D0F40" w:rsidRDefault="005C5EF5" w:rsidP="005C5EF5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0F40">
        <w:rPr>
          <w:rFonts w:ascii="Times New Roman" w:hAnsi="Times New Roman"/>
          <w:sz w:val="28"/>
          <w:szCs w:val="28"/>
        </w:rPr>
        <w:t xml:space="preserve">Залогом успешной реализации государством </w:t>
      </w:r>
      <w:r>
        <w:rPr>
          <w:rFonts w:ascii="Times New Roman" w:hAnsi="Times New Roman"/>
          <w:sz w:val="28"/>
          <w:szCs w:val="28"/>
        </w:rPr>
        <w:t>и муниципалитетами своих</w:t>
      </w:r>
      <w:r w:rsidRPr="008D0F40">
        <w:rPr>
          <w:rFonts w:ascii="Times New Roman" w:hAnsi="Times New Roman"/>
          <w:sz w:val="28"/>
          <w:szCs w:val="28"/>
        </w:rPr>
        <w:t xml:space="preserve"> функций является обеспеченность</w:t>
      </w:r>
      <w:r>
        <w:rPr>
          <w:rFonts w:ascii="Times New Roman" w:hAnsi="Times New Roman"/>
          <w:sz w:val="28"/>
          <w:szCs w:val="28"/>
        </w:rPr>
        <w:t xml:space="preserve"> их необходимыми</w:t>
      </w:r>
      <w:r w:rsidRPr="008D0F40">
        <w:rPr>
          <w:rFonts w:ascii="Times New Roman" w:hAnsi="Times New Roman"/>
          <w:sz w:val="28"/>
          <w:szCs w:val="28"/>
        </w:rPr>
        <w:t xml:space="preserve"> ресурсами</w:t>
      </w:r>
      <w:r>
        <w:rPr>
          <w:rFonts w:ascii="Times New Roman" w:hAnsi="Times New Roman"/>
          <w:sz w:val="28"/>
          <w:szCs w:val="28"/>
        </w:rPr>
        <w:t>, о</w:t>
      </w:r>
      <w:r w:rsidRPr="008D0F40">
        <w:rPr>
          <w:rFonts w:ascii="Times New Roman" w:hAnsi="Times New Roman"/>
          <w:sz w:val="28"/>
          <w:szCs w:val="28"/>
        </w:rPr>
        <w:t xml:space="preserve">дним из </w:t>
      </w:r>
      <w:r>
        <w:rPr>
          <w:rFonts w:ascii="Times New Roman" w:hAnsi="Times New Roman"/>
          <w:sz w:val="28"/>
          <w:szCs w:val="28"/>
        </w:rPr>
        <w:t>которых</w:t>
      </w:r>
      <w:r w:rsidRPr="008D0F40">
        <w:rPr>
          <w:rFonts w:ascii="Times New Roman" w:hAnsi="Times New Roman"/>
          <w:sz w:val="28"/>
          <w:szCs w:val="28"/>
        </w:rPr>
        <w:t xml:space="preserve"> выступает государственное </w:t>
      </w:r>
      <w:r>
        <w:rPr>
          <w:rFonts w:ascii="Times New Roman" w:hAnsi="Times New Roman"/>
          <w:sz w:val="28"/>
          <w:szCs w:val="28"/>
        </w:rPr>
        <w:t xml:space="preserve">и муниципальное </w:t>
      </w:r>
      <w:r w:rsidRPr="008D0F40">
        <w:rPr>
          <w:rFonts w:ascii="Times New Roman" w:hAnsi="Times New Roman"/>
          <w:sz w:val="28"/>
          <w:szCs w:val="28"/>
        </w:rPr>
        <w:t>имущество.</w:t>
      </w:r>
    </w:p>
    <w:p w:rsidR="005C5EF5" w:rsidRPr="008550B2" w:rsidRDefault="005C5EF5" w:rsidP="005C5EF5">
      <w:pPr>
        <w:ind w:firstLine="709"/>
        <w:jc w:val="both"/>
        <w:rPr>
          <w:sz w:val="28"/>
          <w:szCs w:val="28"/>
          <w:shd w:val="clear" w:color="auto" w:fill="FFFFFF"/>
        </w:rPr>
      </w:pPr>
      <w:r w:rsidRPr="008D0F40">
        <w:rPr>
          <w:sz w:val="28"/>
          <w:szCs w:val="28"/>
          <w:shd w:val="clear" w:color="auto" w:fill="FFFFFF"/>
        </w:rPr>
        <w:t xml:space="preserve">Государственная </w:t>
      </w:r>
      <w:r>
        <w:rPr>
          <w:sz w:val="28"/>
          <w:szCs w:val="28"/>
          <w:shd w:val="clear" w:color="auto" w:fill="FFFFFF"/>
        </w:rPr>
        <w:t xml:space="preserve">и муниципальная </w:t>
      </w:r>
      <w:r w:rsidRPr="008D0F40">
        <w:rPr>
          <w:sz w:val="28"/>
          <w:szCs w:val="28"/>
          <w:shd w:val="clear" w:color="auto" w:fill="FFFFFF"/>
        </w:rPr>
        <w:t>собственность</w:t>
      </w:r>
      <w:r w:rsidRPr="008550B2">
        <w:rPr>
          <w:sz w:val="28"/>
          <w:szCs w:val="28"/>
          <w:shd w:val="clear" w:color="auto" w:fill="FFFFFF"/>
        </w:rPr>
        <w:t>, являясь одним из основополагающих элементов экономической системы, не имеет никакого экономического смысла без эффективной системы управления и контроля.</w:t>
      </w:r>
    </w:p>
    <w:p w:rsidR="005C5EF5" w:rsidRPr="008D0F40" w:rsidRDefault="005C5EF5" w:rsidP="005C5E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0F40">
        <w:rPr>
          <w:sz w:val="28"/>
          <w:szCs w:val="28"/>
        </w:rPr>
        <w:t xml:space="preserve"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>
        <w:rPr>
          <w:sz w:val="28"/>
          <w:szCs w:val="28"/>
        </w:rPr>
        <w:t>одним из</w:t>
      </w:r>
      <w:r w:rsidRPr="008D0F40">
        <w:rPr>
          <w:sz w:val="28"/>
          <w:szCs w:val="28"/>
        </w:rPr>
        <w:t xml:space="preserve"> полномочий органов внешнего государственного (муниципального) финансового контроля </w:t>
      </w:r>
      <w:r>
        <w:rPr>
          <w:sz w:val="28"/>
          <w:szCs w:val="28"/>
        </w:rPr>
        <w:t>является</w:t>
      </w:r>
      <w:r w:rsidRPr="008D0F40">
        <w:rPr>
          <w:sz w:val="28"/>
          <w:szCs w:val="28"/>
        </w:rPr>
        <w:t xml:space="preserve"> контроль за соблюдением установленного порядка управления и распоряжения имуществом, находящимся в государственной собственности субъект</w:t>
      </w:r>
      <w:r>
        <w:rPr>
          <w:sz w:val="28"/>
          <w:szCs w:val="28"/>
        </w:rPr>
        <w:t xml:space="preserve">ов </w:t>
      </w:r>
      <w:r w:rsidRPr="008D0F40">
        <w:rPr>
          <w:sz w:val="28"/>
          <w:szCs w:val="28"/>
        </w:rPr>
        <w:t>Российской Федерации и муниципальной собственности.</w:t>
      </w:r>
      <w:proofErr w:type="gramEnd"/>
    </w:p>
    <w:p w:rsidR="005C5EF5" w:rsidRDefault="005C5EF5" w:rsidP="005C5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внимание, что внешний</w:t>
      </w:r>
      <w:r w:rsidRPr="00E716C0">
        <w:rPr>
          <w:sz w:val="28"/>
          <w:szCs w:val="28"/>
        </w:rPr>
        <w:t xml:space="preserve"> государственный </w:t>
      </w:r>
      <w:r>
        <w:rPr>
          <w:sz w:val="28"/>
          <w:szCs w:val="28"/>
        </w:rPr>
        <w:t xml:space="preserve">и муниципальный </w:t>
      </w:r>
      <w:r w:rsidRPr="00E716C0">
        <w:rPr>
          <w:sz w:val="28"/>
          <w:szCs w:val="28"/>
        </w:rPr>
        <w:t xml:space="preserve">финансовый контроль играет особую роль в системе управления государственными </w:t>
      </w:r>
      <w:r>
        <w:rPr>
          <w:sz w:val="28"/>
          <w:szCs w:val="28"/>
        </w:rPr>
        <w:t xml:space="preserve">и муниципальными </w:t>
      </w:r>
      <w:r w:rsidRPr="00E716C0">
        <w:rPr>
          <w:sz w:val="28"/>
          <w:szCs w:val="28"/>
        </w:rPr>
        <w:t>ресурсами</w:t>
      </w:r>
      <w:r>
        <w:rPr>
          <w:sz w:val="28"/>
          <w:szCs w:val="28"/>
        </w:rPr>
        <w:t xml:space="preserve">, являясь </w:t>
      </w:r>
      <w:r w:rsidRPr="00E716C0">
        <w:rPr>
          <w:sz w:val="28"/>
          <w:szCs w:val="28"/>
        </w:rPr>
        <w:t>одн</w:t>
      </w:r>
      <w:r>
        <w:rPr>
          <w:sz w:val="28"/>
          <w:szCs w:val="28"/>
        </w:rPr>
        <w:t>им</w:t>
      </w:r>
      <w:r w:rsidRPr="00E716C0">
        <w:rPr>
          <w:sz w:val="28"/>
          <w:szCs w:val="28"/>
        </w:rPr>
        <w:t xml:space="preserve"> из важнейших </w:t>
      </w:r>
      <w:r w:rsidR="00380FDB">
        <w:rPr>
          <w:sz w:val="28"/>
          <w:szCs w:val="28"/>
        </w:rPr>
        <w:t xml:space="preserve">факторов </w:t>
      </w:r>
      <w:r w:rsidRPr="00E716C0">
        <w:rPr>
          <w:sz w:val="28"/>
          <w:szCs w:val="28"/>
        </w:rPr>
        <w:t>формирования современных экономических отношений</w:t>
      </w:r>
      <w:r>
        <w:rPr>
          <w:sz w:val="28"/>
          <w:szCs w:val="28"/>
        </w:rPr>
        <w:t>, участниками конференции обращено внимание на необходимость к</w:t>
      </w:r>
      <w:r w:rsidRPr="0077031D">
        <w:rPr>
          <w:sz w:val="28"/>
          <w:szCs w:val="28"/>
        </w:rPr>
        <w:t>ачественно</w:t>
      </w:r>
      <w:r>
        <w:rPr>
          <w:sz w:val="28"/>
          <w:szCs w:val="28"/>
        </w:rPr>
        <w:t xml:space="preserve">го и эффективного планирования деятельности с учетом охвата контрольными и экспертно-аналитическими мероприятиями вопросов и направлений, обеспечивающих исполнение всех полномочий, возложенных на контрольно-счетные органы в рамках действующего законодательства. </w:t>
      </w:r>
    </w:p>
    <w:p w:rsidR="005C5EF5" w:rsidRDefault="005C5EF5" w:rsidP="005C5E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конференции обменялись опытом практической работы</w:t>
      </w:r>
      <w:r w:rsidRPr="00297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направлению деятельности, связанному с осуществлением </w:t>
      </w:r>
      <w:proofErr w:type="gramStart"/>
      <w:r w:rsidRPr="008D0F40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D0F40">
        <w:rPr>
          <w:sz w:val="28"/>
          <w:szCs w:val="28"/>
        </w:rPr>
        <w:t xml:space="preserve"> за</w:t>
      </w:r>
      <w:proofErr w:type="gramEnd"/>
      <w:r w:rsidRPr="008D0F40">
        <w:rPr>
          <w:sz w:val="28"/>
          <w:szCs w:val="28"/>
        </w:rPr>
        <w:t xml:space="preserve"> соблюдением установленного порядка управления и распоряжения </w:t>
      </w:r>
      <w:r>
        <w:rPr>
          <w:sz w:val="28"/>
          <w:szCs w:val="28"/>
        </w:rPr>
        <w:t xml:space="preserve">государственным и муниципальным </w:t>
      </w:r>
      <w:r w:rsidRPr="008D0F40">
        <w:rPr>
          <w:sz w:val="28"/>
          <w:szCs w:val="28"/>
        </w:rPr>
        <w:t>имуществом</w:t>
      </w:r>
      <w:r>
        <w:rPr>
          <w:sz w:val="28"/>
          <w:szCs w:val="28"/>
        </w:rPr>
        <w:t>.</w:t>
      </w:r>
      <w:r w:rsidRPr="008D0F40">
        <w:rPr>
          <w:sz w:val="28"/>
          <w:szCs w:val="28"/>
        </w:rPr>
        <w:t xml:space="preserve"> </w:t>
      </w:r>
    </w:p>
    <w:p w:rsidR="005C5EF5" w:rsidRDefault="005C5EF5" w:rsidP="005C5E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Конференции отмечено, что задача повышения эффективности использования государственного и муниципального имущества становится особенно актуальной в условиях </w:t>
      </w:r>
      <w:r w:rsidR="00380FDB">
        <w:rPr>
          <w:sz w:val="28"/>
          <w:szCs w:val="28"/>
        </w:rPr>
        <w:t>ограниче</w:t>
      </w:r>
      <w:r>
        <w:rPr>
          <w:sz w:val="28"/>
          <w:szCs w:val="28"/>
        </w:rPr>
        <w:t>н</w:t>
      </w:r>
      <w:r w:rsidR="00380FDB">
        <w:rPr>
          <w:sz w:val="28"/>
          <w:szCs w:val="28"/>
        </w:rPr>
        <w:t>н</w:t>
      </w:r>
      <w:r>
        <w:rPr>
          <w:sz w:val="28"/>
          <w:szCs w:val="28"/>
        </w:rPr>
        <w:t xml:space="preserve">ости финансовых ресурсов. Особое внимание должно быть уделено внедрению в </w:t>
      </w:r>
      <w:r>
        <w:rPr>
          <w:sz w:val="28"/>
          <w:szCs w:val="28"/>
        </w:rPr>
        <w:lastRenderedPageBreak/>
        <w:t>практику работы контрольно-счетных органов проверок эффективности управления государственным и муниципальным имуществом, аудита закупок для государственных и муниципальных нужд, призванных стать одним из важнейших направлений деятельности контрольно-счетных органов.</w:t>
      </w:r>
    </w:p>
    <w:p w:rsidR="005C5EF5" w:rsidRDefault="005C5EF5" w:rsidP="005C5EF5">
      <w:pPr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обсуждения отмечено</w:t>
      </w:r>
      <w:r w:rsidRPr="00297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наличие объективных </w:t>
      </w:r>
      <w:r w:rsidRPr="0029728C">
        <w:rPr>
          <w:sz w:val="28"/>
          <w:szCs w:val="28"/>
        </w:rPr>
        <w:t>проблем и сложност</w:t>
      </w:r>
      <w:r>
        <w:rPr>
          <w:sz w:val="28"/>
          <w:szCs w:val="28"/>
        </w:rPr>
        <w:t>ей</w:t>
      </w:r>
      <w:r w:rsidRPr="0029728C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связанных с недостаточной кадровой обеспеченностью контрольно-счетных органов, отсутствием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обучения, повышения квалификации сотрудников,</w:t>
      </w:r>
      <w:r w:rsidRPr="00444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привлечения независимых экспертов, а также необходимостью совершенствования </w:t>
      </w:r>
      <w:r w:rsidRPr="0029728C">
        <w:rPr>
          <w:sz w:val="28"/>
          <w:szCs w:val="28"/>
        </w:rPr>
        <w:t>нормативно-правов</w:t>
      </w:r>
      <w:r>
        <w:rPr>
          <w:sz w:val="28"/>
          <w:szCs w:val="28"/>
        </w:rPr>
        <w:t>ой</w:t>
      </w:r>
      <w:r w:rsidRPr="0029728C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Pr="0029728C">
        <w:rPr>
          <w:sz w:val="28"/>
          <w:szCs w:val="28"/>
        </w:rPr>
        <w:t>, регламентирующ</w:t>
      </w:r>
      <w:r>
        <w:rPr>
          <w:sz w:val="28"/>
          <w:szCs w:val="28"/>
        </w:rPr>
        <w:t>ей</w:t>
      </w:r>
      <w:r w:rsidRPr="0029728C">
        <w:rPr>
          <w:sz w:val="28"/>
          <w:szCs w:val="28"/>
        </w:rPr>
        <w:t xml:space="preserve"> пр</w:t>
      </w:r>
      <w:r>
        <w:rPr>
          <w:sz w:val="28"/>
          <w:szCs w:val="28"/>
        </w:rPr>
        <w:t>оведение контроля эффективности</w:t>
      </w:r>
      <w:r w:rsidRPr="003A4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использования государственных и муниципальных ресурсов. </w:t>
      </w:r>
    </w:p>
    <w:p w:rsidR="005C5EF5" w:rsidRDefault="005C5EF5" w:rsidP="005C5EF5">
      <w:pPr>
        <w:ind w:firstLine="709"/>
        <w:jc w:val="both"/>
        <w:rPr>
          <w:sz w:val="28"/>
          <w:szCs w:val="28"/>
        </w:rPr>
      </w:pPr>
      <w:r w:rsidRPr="007651FF">
        <w:rPr>
          <w:sz w:val="28"/>
          <w:szCs w:val="28"/>
        </w:rPr>
        <w:t>Участники Конференции считают необходимым</w:t>
      </w:r>
      <w:r w:rsidRPr="009B7E7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651FF">
        <w:rPr>
          <w:sz w:val="28"/>
          <w:szCs w:val="28"/>
        </w:rPr>
        <w:t>огласиться с основными положениями, выводами и предложениями, содержащимися в докладе председателя Ассоциации контрольно-счетных органов Амурск</w:t>
      </w:r>
      <w:r>
        <w:rPr>
          <w:sz w:val="28"/>
          <w:szCs w:val="28"/>
        </w:rPr>
        <w:t>ой области, п</w:t>
      </w:r>
      <w:r w:rsidRPr="007651FF">
        <w:rPr>
          <w:sz w:val="28"/>
          <w:szCs w:val="28"/>
        </w:rPr>
        <w:t>редседателя контрольно-счетной палаты Амурской области и выступлениях участников Конференции.</w:t>
      </w:r>
    </w:p>
    <w:p w:rsidR="005C5EF5" w:rsidRDefault="005C5EF5" w:rsidP="005C5EF5">
      <w:pPr>
        <w:ind w:firstLine="709"/>
        <w:jc w:val="both"/>
        <w:rPr>
          <w:sz w:val="28"/>
          <w:szCs w:val="28"/>
        </w:rPr>
      </w:pPr>
      <w:r w:rsidRPr="007651FF">
        <w:rPr>
          <w:sz w:val="28"/>
          <w:szCs w:val="28"/>
        </w:rPr>
        <w:t>Участники Конференции считают необходимым</w:t>
      </w:r>
      <w:r w:rsidRPr="009B7E7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в качестве основных задач, стоящих перед контрольно-счетными органами</w:t>
      </w:r>
      <w:r w:rsidRPr="007651FF">
        <w:rPr>
          <w:sz w:val="28"/>
          <w:szCs w:val="28"/>
        </w:rPr>
        <w:t>:</w:t>
      </w:r>
    </w:p>
    <w:p w:rsidR="005C5EF5" w:rsidRDefault="005C5EF5" w:rsidP="005C5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-планирование контрольной и экспертно-аналитической деятельности на 2018 год с учетом всего объема полномочий, возложенных действующим законодательством на органы внешнего финансового контроля;</w:t>
      </w:r>
    </w:p>
    <w:p w:rsidR="005C5EF5" w:rsidRPr="00B84C39" w:rsidRDefault="005C5EF5" w:rsidP="005C5E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C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исполнения полномочий в части </w:t>
      </w:r>
      <w:proofErr w:type="gramStart"/>
      <w:r w:rsidRPr="008D0F40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0F4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D0F40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государственной собственности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8D0F40">
        <w:rPr>
          <w:rFonts w:ascii="Times New Roman" w:hAnsi="Times New Roman" w:cs="Times New Roman"/>
          <w:sz w:val="28"/>
          <w:szCs w:val="28"/>
        </w:rPr>
        <w:t>Российской Федерации 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4C39">
        <w:rPr>
          <w:rFonts w:ascii="Times New Roman" w:hAnsi="Times New Roman" w:cs="Times New Roman"/>
          <w:sz w:val="28"/>
          <w:szCs w:val="28"/>
        </w:rPr>
        <w:t>внедрение в практику контрольной и экспертно-аналитической работы аудита в сфере закупок, оценки эффективности предоставления налоговых и иных льгот и преимуществ;</w:t>
      </w:r>
    </w:p>
    <w:p w:rsidR="005C5EF5" w:rsidRDefault="005C5EF5" w:rsidP="005C5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со стороны органов внешнего государственного и муниципального финансового контроля качества проведения контрольных и экспертно-аналитических мероприятий, своевременности и полноты принятия мер к устранению выявленных нарушений и их последующему предотвращению.</w:t>
      </w:r>
    </w:p>
    <w:p w:rsidR="005C5EF5" w:rsidRDefault="005C5EF5" w:rsidP="005C5E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1FF">
        <w:rPr>
          <w:sz w:val="28"/>
          <w:szCs w:val="28"/>
        </w:rPr>
        <w:t xml:space="preserve">Участники Конференции считают </w:t>
      </w:r>
      <w:r>
        <w:rPr>
          <w:sz w:val="28"/>
          <w:szCs w:val="28"/>
        </w:rPr>
        <w:t>целесообразным:</w:t>
      </w:r>
    </w:p>
    <w:p w:rsidR="005C5EF5" w:rsidRPr="005C5EF5" w:rsidRDefault="005C5EF5" w:rsidP="005C5E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-поручить контрольно-счетной палате Амурской </w:t>
      </w:r>
      <w:r w:rsidRPr="005C5EF5">
        <w:rPr>
          <w:sz w:val="28"/>
          <w:szCs w:val="28"/>
        </w:rPr>
        <w:t>области разработать Стандарт финансового контроля</w:t>
      </w:r>
      <w:r w:rsidRPr="005C5EF5">
        <w:rPr>
          <w:rFonts w:cs="Helvetica"/>
        </w:rPr>
        <w:t xml:space="preserve"> </w:t>
      </w:r>
      <w:r w:rsidRPr="005C5EF5">
        <w:rPr>
          <w:sz w:val="28"/>
          <w:szCs w:val="28"/>
        </w:rPr>
        <w:t>«Общие правила проведения контрольных мероприятий в сфере управления и распоряжения имуществом»;</w:t>
      </w:r>
    </w:p>
    <w:p w:rsidR="005C5EF5" w:rsidRDefault="005C5EF5" w:rsidP="005C5EF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-продолжить работу </w:t>
      </w:r>
      <w:r w:rsidRPr="00442864">
        <w:rPr>
          <w:color w:val="000000"/>
          <w:sz w:val="28"/>
          <w:szCs w:val="28"/>
        </w:rPr>
        <w:t>по совершенствованию профессионального образования</w:t>
      </w:r>
      <w:r>
        <w:rPr>
          <w:color w:val="000000"/>
          <w:sz w:val="28"/>
          <w:szCs w:val="28"/>
        </w:rPr>
        <w:t xml:space="preserve">, в том числе </w:t>
      </w:r>
      <w:r>
        <w:rPr>
          <w:sz w:val="28"/>
          <w:szCs w:val="28"/>
        </w:rPr>
        <w:t>практику</w:t>
      </w:r>
      <w:r w:rsidRPr="007651FF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7651FF">
        <w:rPr>
          <w:sz w:val="28"/>
          <w:szCs w:val="28"/>
        </w:rPr>
        <w:t xml:space="preserve"> конкурса «Лучший финансовый контролер Амурской области»</w:t>
      </w:r>
      <w:r>
        <w:rPr>
          <w:sz w:val="28"/>
          <w:szCs w:val="28"/>
        </w:rPr>
        <w:t>;</w:t>
      </w:r>
    </w:p>
    <w:p w:rsidR="00441D48" w:rsidRDefault="005C5EF5" w:rsidP="005C5EF5">
      <w:pPr>
        <w:ind w:firstLine="709"/>
        <w:jc w:val="both"/>
      </w:pPr>
      <w:r w:rsidRPr="000A027C">
        <w:rPr>
          <w:sz w:val="28"/>
          <w:szCs w:val="28"/>
        </w:rPr>
        <w:t>-в целях повышения гласности и открытости деятельности органов государственного и муниципального финансового контроля Амурской</w:t>
      </w:r>
      <w:r w:rsidRPr="007651FF">
        <w:rPr>
          <w:sz w:val="28"/>
          <w:szCs w:val="28"/>
        </w:rPr>
        <w:t xml:space="preserve"> области разместить материалы Конференции на интернет-сайте контрольно-счетной палаты Амурской области.</w:t>
      </w:r>
    </w:p>
    <w:sectPr w:rsidR="00441D48" w:rsidSect="0005470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B2"/>
    <w:rsid w:val="00040B06"/>
    <w:rsid w:val="000C7870"/>
    <w:rsid w:val="000E5191"/>
    <w:rsid w:val="00105314"/>
    <w:rsid w:val="00154D11"/>
    <w:rsid w:val="00236E18"/>
    <w:rsid w:val="00266479"/>
    <w:rsid w:val="0028723C"/>
    <w:rsid w:val="002F5D2E"/>
    <w:rsid w:val="00380FDB"/>
    <w:rsid w:val="00384A7E"/>
    <w:rsid w:val="00441D48"/>
    <w:rsid w:val="004C7443"/>
    <w:rsid w:val="004E3D03"/>
    <w:rsid w:val="004F77E7"/>
    <w:rsid w:val="00556635"/>
    <w:rsid w:val="0056363E"/>
    <w:rsid w:val="00577221"/>
    <w:rsid w:val="005C5EF5"/>
    <w:rsid w:val="00602214"/>
    <w:rsid w:val="00626A68"/>
    <w:rsid w:val="006326B2"/>
    <w:rsid w:val="006502BA"/>
    <w:rsid w:val="006622A1"/>
    <w:rsid w:val="00666091"/>
    <w:rsid w:val="00682E0E"/>
    <w:rsid w:val="006C17A7"/>
    <w:rsid w:val="006C69BB"/>
    <w:rsid w:val="00706DA1"/>
    <w:rsid w:val="00736495"/>
    <w:rsid w:val="007A2A00"/>
    <w:rsid w:val="007A7BBB"/>
    <w:rsid w:val="007E3F8F"/>
    <w:rsid w:val="008D537F"/>
    <w:rsid w:val="008E3405"/>
    <w:rsid w:val="009112C3"/>
    <w:rsid w:val="009A0E6D"/>
    <w:rsid w:val="009C3313"/>
    <w:rsid w:val="00A65A02"/>
    <w:rsid w:val="00AE02BC"/>
    <w:rsid w:val="00B61618"/>
    <w:rsid w:val="00BD27AE"/>
    <w:rsid w:val="00BD39C6"/>
    <w:rsid w:val="00BF3EF9"/>
    <w:rsid w:val="00C044BF"/>
    <w:rsid w:val="00C25755"/>
    <w:rsid w:val="00CC4577"/>
    <w:rsid w:val="00CE7CC4"/>
    <w:rsid w:val="00D1488D"/>
    <w:rsid w:val="00D33CDA"/>
    <w:rsid w:val="00D371B2"/>
    <w:rsid w:val="00D604D9"/>
    <w:rsid w:val="00D704FA"/>
    <w:rsid w:val="00D96890"/>
    <w:rsid w:val="00DC1975"/>
    <w:rsid w:val="00DC2785"/>
    <w:rsid w:val="00DC6F1F"/>
    <w:rsid w:val="00DF32EE"/>
    <w:rsid w:val="00E547FF"/>
    <w:rsid w:val="00E558B6"/>
    <w:rsid w:val="00E62863"/>
    <w:rsid w:val="00EA09E6"/>
    <w:rsid w:val="00EC0C2F"/>
    <w:rsid w:val="00F1564C"/>
    <w:rsid w:val="00F73FAA"/>
    <w:rsid w:val="00F82BCB"/>
    <w:rsid w:val="00F9510A"/>
    <w:rsid w:val="00FB5D4B"/>
    <w:rsid w:val="00FC31E3"/>
    <w:rsid w:val="00FD4A07"/>
    <w:rsid w:val="00FD60A6"/>
    <w:rsid w:val="00FF030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EF5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5C5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E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E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EF5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5C5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E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E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2017-09-27T02:21:00Z</cp:lastPrinted>
  <dcterms:created xsi:type="dcterms:W3CDTF">2017-09-27T02:17:00Z</dcterms:created>
  <dcterms:modified xsi:type="dcterms:W3CDTF">2017-10-19T07:27:00Z</dcterms:modified>
</cp:coreProperties>
</file>