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E8" w:rsidRDefault="0017685A" w:rsidP="001768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принятых мерах по результатам рассмотрения представления, направленного </w:t>
      </w:r>
      <w:r w:rsidR="006C63E8"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учреждению «Городское управление капитального строительства» </w:t>
      </w:r>
    </w:p>
    <w:p w:rsidR="006C63E8" w:rsidRDefault="006C63E8" w:rsidP="006C63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Амурской области на  2022 год, утвержденным решением коллегии контрольно-счетной палаты Амурской области от 28.12.2021 (пункт 2.37), проведено контрольное мероприятие «Проверка целевого и эффективного использования средств, выделенных в 2021 году муниципальному учреждению «Городское управление капитального строительства» на мероприятие «Поддержка административного центра Амурской области» муниципальной программы «Развитие и модернизация жилищно-коммунального комплекса, энергосбережение и повышение энергетической</w:t>
      </w:r>
      <w:proofErr w:type="gramEnd"/>
      <w:r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благоустройство территории города Благовещенска».</w:t>
      </w:r>
    </w:p>
    <w:p w:rsidR="006C63E8" w:rsidRDefault="009130D9" w:rsidP="004A31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</w:t>
      </w:r>
      <w:r w:rsidR="006C63E8" w:rsidRPr="006C63E8">
        <w:t xml:space="preserve"> </w:t>
      </w:r>
      <w:r w:rsidR="006C63E8" w:rsidRP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учреждению «Городское управление капитального строительства»</w:t>
      </w:r>
      <w:r w:rsidR="006C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</w:t>
      </w:r>
      <w:r w:rsidR="00BE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об устранении выявленных нарушений и недостатков.</w:t>
      </w:r>
    </w:p>
    <w:p w:rsidR="00FC6AE9" w:rsidRPr="00103AD3" w:rsidRDefault="00FC6AE9" w:rsidP="004A31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резолютивной части </w:t>
      </w:r>
      <w:r w:rsidR="00103A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</w:t>
      </w:r>
      <w:r w:rsidR="0010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</w:t>
      </w:r>
      <w:r w:rsidR="00103AD3" w:rsidRPr="00103AD3">
        <w:rPr>
          <w:rFonts w:ascii="Times New Roman" w:hAnsi="Times New Roman" w:cs="Times New Roman"/>
          <w:sz w:val="24"/>
          <w:szCs w:val="24"/>
        </w:rPr>
        <w:t>п</w:t>
      </w:r>
      <w:r w:rsidR="00103AD3" w:rsidRPr="00103AD3">
        <w:rPr>
          <w:rFonts w:ascii="Times New Roman" w:hAnsi="Times New Roman" w:cs="Times New Roman"/>
          <w:sz w:val="24"/>
          <w:szCs w:val="24"/>
        </w:rPr>
        <w:t>ринять меры к возврату в областной бюджет неправомерно использованных средств субсидии в сумме 7021,7 тыс. рублей</w:t>
      </w:r>
      <w:r w:rsidR="00103AD3">
        <w:rPr>
          <w:rFonts w:ascii="Times New Roman" w:hAnsi="Times New Roman" w:cs="Times New Roman"/>
          <w:sz w:val="24"/>
          <w:szCs w:val="24"/>
        </w:rPr>
        <w:t>.</w:t>
      </w:r>
    </w:p>
    <w:p w:rsidR="006C63E8" w:rsidRDefault="006C63E8" w:rsidP="003E68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контрольно-счетной палаты Амурской области поступила информация об исполнении</w:t>
      </w:r>
      <w:r w:rsidR="0010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пункта представления: возврат средств в областной бюджет </w:t>
      </w:r>
      <w:r w:rsidR="00C1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в полном объеме в размере 7021,</w:t>
      </w:r>
      <w:r w:rsidR="00103AD3">
        <w:rPr>
          <w:rFonts w:ascii="Times New Roman" w:eastAsia="Times New Roman" w:hAnsi="Times New Roman" w:cs="Times New Roman"/>
          <w:sz w:val="24"/>
          <w:szCs w:val="24"/>
          <w:lang w:eastAsia="ru-RU"/>
        </w:rPr>
        <w:t>7 тыс. рублей</w:t>
      </w:r>
      <w:r w:rsidR="004A3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A09" w:rsidRDefault="00A02A09" w:rsidP="00A0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02A09" w:rsidSect="0079045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B" w:rsidRDefault="005E3D4F">
      <w:pPr>
        <w:spacing w:after="0" w:line="240" w:lineRule="auto"/>
      </w:pPr>
      <w:r>
        <w:separator/>
      </w:r>
    </w:p>
  </w:endnote>
  <w:endnote w:type="continuationSeparator" w:id="0">
    <w:p w:rsidR="001F15FB" w:rsidRDefault="005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B" w:rsidRDefault="005E3D4F">
      <w:pPr>
        <w:spacing w:after="0" w:line="240" w:lineRule="auto"/>
      </w:pPr>
      <w:r>
        <w:separator/>
      </w:r>
    </w:p>
  </w:footnote>
  <w:footnote w:type="continuationSeparator" w:id="0">
    <w:p w:rsidR="001F15FB" w:rsidRDefault="005E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17685A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8831A4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C15A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2F9"/>
    <w:multiLevelType w:val="hybridMultilevel"/>
    <w:tmpl w:val="7F7EA3F0"/>
    <w:lvl w:ilvl="0" w:tplc="E516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E0156"/>
    <w:multiLevelType w:val="hybridMultilevel"/>
    <w:tmpl w:val="57DE7416"/>
    <w:lvl w:ilvl="0" w:tplc="05DABA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A"/>
    <w:rsid w:val="0003072C"/>
    <w:rsid w:val="000C2F98"/>
    <w:rsid w:val="00103AD3"/>
    <w:rsid w:val="00132663"/>
    <w:rsid w:val="001460FB"/>
    <w:rsid w:val="0017685A"/>
    <w:rsid w:val="001F15FB"/>
    <w:rsid w:val="0025192A"/>
    <w:rsid w:val="00306843"/>
    <w:rsid w:val="00362AAA"/>
    <w:rsid w:val="003E260F"/>
    <w:rsid w:val="003E6807"/>
    <w:rsid w:val="00402984"/>
    <w:rsid w:val="004A3189"/>
    <w:rsid w:val="005E3D4F"/>
    <w:rsid w:val="006270A2"/>
    <w:rsid w:val="00637319"/>
    <w:rsid w:val="0069523D"/>
    <w:rsid w:val="006C63E8"/>
    <w:rsid w:val="007E6BBA"/>
    <w:rsid w:val="008831A4"/>
    <w:rsid w:val="009130D9"/>
    <w:rsid w:val="00917961"/>
    <w:rsid w:val="009B1F5A"/>
    <w:rsid w:val="00A02A09"/>
    <w:rsid w:val="00A044A3"/>
    <w:rsid w:val="00A46B46"/>
    <w:rsid w:val="00B41ED9"/>
    <w:rsid w:val="00B9563A"/>
    <w:rsid w:val="00BA1AEA"/>
    <w:rsid w:val="00BD7B2B"/>
    <w:rsid w:val="00BE3A85"/>
    <w:rsid w:val="00C15A84"/>
    <w:rsid w:val="00C23057"/>
    <w:rsid w:val="00C82D47"/>
    <w:rsid w:val="00D61C5E"/>
    <w:rsid w:val="00D90EC8"/>
    <w:rsid w:val="00DF07E0"/>
    <w:rsid w:val="00E1637E"/>
    <w:rsid w:val="00E52FE6"/>
    <w:rsid w:val="00E929F2"/>
    <w:rsid w:val="00EC3644"/>
    <w:rsid w:val="00EE3994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  <w:style w:type="paragraph" w:customStyle="1" w:styleId="3">
    <w:name w:val=" Знак3"/>
    <w:basedOn w:val="a"/>
    <w:rsid w:val="00103A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  <w:style w:type="paragraph" w:customStyle="1" w:styleId="3">
    <w:name w:val=" Знак3"/>
    <w:basedOn w:val="a"/>
    <w:rsid w:val="00103A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2023-11-01T01:03:00Z</cp:lastPrinted>
  <dcterms:created xsi:type="dcterms:W3CDTF">2023-11-01T00:40:00Z</dcterms:created>
  <dcterms:modified xsi:type="dcterms:W3CDTF">2023-11-01T01:06:00Z</dcterms:modified>
</cp:coreProperties>
</file>