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B6" w:rsidRPr="00D955D7" w:rsidRDefault="00572575" w:rsidP="00D955D7">
      <w:pPr>
        <w:jc w:val="both"/>
        <w:rPr>
          <w:sz w:val="24"/>
          <w:szCs w:val="24"/>
        </w:rPr>
      </w:pPr>
      <w:r w:rsidRPr="00D955D7">
        <w:rPr>
          <w:sz w:val="24"/>
          <w:szCs w:val="24"/>
        </w:rPr>
        <w:t>Информация</w:t>
      </w:r>
      <w:r w:rsidR="00D955D7" w:rsidRPr="00D955D7">
        <w:rPr>
          <w:sz w:val="24"/>
          <w:szCs w:val="24"/>
        </w:rPr>
        <w:t xml:space="preserve"> </w:t>
      </w:r>
      <w:r w:rsidR="00D63B16" w:rsidRPr="00D955D7">
        <w:rPr>
          <w:sz w:val="24"/>
          <w:szCs w:val="24"/>
        </w:rPr>
        <w:t xml:space="preserve">о принятых мерах по </w:t>
      </w:r>
      <w:r w:rsidRPr="00D955D7">
        <w:rPr>
          <w:sz w:val="24"/>
          <w:szCs w:val="24"/>
        </w:rPr>
        <w:t>результата</w:t>
      </w:r>
      <w:r w:rsidR="005260AC" w:rsidRPr="00D955D7">
        <w:rPr>
          <w:sz w:val="24"/>
          <w:szCs w:val="24"/>
        </w:rPr>
        <w:t xml:space="preserve">м </w:t>
      </w:r>
      <w:r w:rsidR="00363781" w:rsidRPr="00D955D7">
        <w:rPr>
          <w:sz w:val="24"/>
          <w:szCs w:val="24"/>
        </w:rPr>
        <w:t xml:space="preserve">рассмотрения </w:t>
      </w:r>
      <w:r w:rsidR="005260AC" w:rsidRPr="00D955D7">
        <w:rPr>
          <w:sz w:val="24"/>
          <w:szCs w:val="24"/>
        </w:rPr>
        <w:t>представлени</w:t>
      </w:r>
      <w:r w:rsidR="00363781" w:rsidRPr="00D955D7">
        <w:rPr>
          <w:sz w:val="24"/>
          <w:szCs w:val="24"/>
        </w:rPr>
        <w:t>й</w:t>
      </w:r>
      <w:r w:rsidR="00A12237" w:rsidRPr="00D955D7">
        <w:rPr>
          <w:sz w:val="24"/>
          <w:szCs w:val="24"/>
        </w:rPr>
        <w:t>, направленн</w:t>
      </w:r>
      <w:r w:rsidR="00363781" w:rsidRPr="00D955D7">
        <w:rPr>
          <w:sz w:val="24"/>
          <w:szCs w:val="24"/>
        </w:rPr>
        <w:t>ых</w:t>
      </w:r>
      <w:r w:rsidR="005260AC" w:rsidRPr="00D955D7">
        <w:rPr>
          <w:sz w:val="24"/>
          <w:szCs w:val="24"/>
        </w:rPr>
        <w:t xml:space="preserve"> по итогам </w:t>
      </w:r>
      <w:r w:rsidR="00F74A5B" w:rsidRPr="00D955D7">
        <w:rPr>
          <w:sz w:val="24"/>
          <w:szCs w:val="24"/>
        </w:rPr>
        <w:t xml:space="preserve">контрольного мероприятия </w:t>
      </w:r>
      <w:r w:rsidR="00A649B6" w:rsidRPr="00D955D7">
        <w:rPr>
          <w:sz w:val="24"/>
          <w:szCs w:val="24"/>
        </w:rPr>
        <w:t>«</w:t>
      </w:r>
      <w:r w:rsidR="00053BD0" w:rsidRPr="00D955D7">
        <w:rPr>
          <w:sz w:val="24"/>
          <w:szCs w:val="24"/>
        </w:rPr>
        <w:t>Проверка целевого и эффективного использования средств областного бюджета, выделенных в 2020 году государственному казенному учреждению Амурской области «Строитель» в виде бюджетных инвестиций в объекты капитального строительства государственной собственности области</w:t>
      </w:r>
      <w:r w:rsidR="00A649B6" w:rsidRPr="00D955D7">
        <w:rPr>
          <w:sz w:val="24"/>
          <w:szCs w:val="24"/>
        </w:rPr>
        <w:t>»</w:t>
      </w:r>
      <w:r w:rsidR="00D955D7">
        <w:rPr>
          <w:sz w:val="24"/>
          <w:szCs w:val="24"/>
        </w:rPr>
        <w:t>.</w:t>
      </w:r>
    </w:p>
    <w:p w:rsidR="00053BD0" w:rsidRPr="00131E2D" w:rsidRDefault="00053BD0" w:rsidP="00053BD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Pr="00011E0D">
        <w:rPr>
          <w:sz w:val="24"/>
          <w:szCs w:val="24"/>
        </w:rPr>
        <w:t>п</w:t>
      </w:r>
      <w:r>
        <w:rPr>
          <w:sz w:val="24"/>
          <w:szCs w:val="24"/>
        </w:rPr>
        <w:t xml:space="preserve">унктом </w:t>
      </w:r>
      <w:r w:rsidRPr="00B621AD">
        <w:rPr>
          <w:sz w:val="24"/>
          <w:szCs w:val="24"/>
        </w:rPr>
        <w:t>2.8</w:t>
      </w:r>
      <w:r w:rsidRPr="00011E0D">
        <w:rPr>
          <w:sz w:val="24"/>
          <w:szCs w:val="24"/>
        </w:rPr>
        <w:t xml:space="preserve"> плана работы контрольно-счётной палаты Амурской области на 20</w:t>
      </w:r>
      <w:r>
        <w:rPr>
          <w:sz w:val="24"/>
          <w:szCs w:val="24"/>
        </w:rPr>
        <w:t>21</w:t>
      </w:r>
      <w:r w:rsidRPr="00011E0D">
        <w:rPr>
          <w:sz w:val="24"/>
          <w:szCs w:val="24"/>
        </w:rPr>
        <w:t xml:space="preserve"> год в период с </w:t>
      </w:r>
      <w:r>
        <w:rPr>
          <w:sz w:val="24"/>
          <w:szCs w:val="24"/>
        </w:rPr>
        <w:t>21</w:t>
      </w:r>
      <w:r w:rsidRPr="00F66B5F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F66B5F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Pr="00F66B5F">
        <w:rPr>
          <w:sz w:val="24"/>
          <w:szCs w:val="24"/>
        </w:rPr>
        <w:t>1</w:t>
      </w:r>
      <w:r>
        <w:rPr>
          <w:sz w:val="24"/>
          <w:szCs w:val="24"/>
        </w:rPr>
        <w:t xml:space="preserve"> по 19</w:t>
      </w:r>
      <w:r w:rsidRPr="00F66B5F">
        <w:rPr>
          <w:sz w:val="24"/>
          <w:szCs w:val="24"/>
        </w:rPr>
        <w:t>.05.20</w:t>
      </w:r>
      <w:r>
        <w:rPr>
          <w:sz w:val="24"/>
          <w:szCs w:val="24"/>
        </w:rPr>
        <w:t>2</w:t>
      </w:r>
      <w:r w:rsidRPr="00F66B5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011E0D">
        <w:rPr>
          <w:sz w:val="24"/>
          <w:szCs w:val="24"/>
        </w:rPr>
        <w:t>проведено</w:t>
      </w:r>
      <w:r>
        <w:rPr>
          <w:sz w:val="24"/>
          <w:szCs w:val="24"/>
        </w:rPr>
        <w:t xml:space="preserve"> контрольное мероприятие </w:t>
      </w:r>
      <w:r w:rsidRPr="00131E2D">
        <w:rPr>
          <w:sz w:val="24"/>
          <w:szCs w:val="24"/>
        </w:rPr>
        <w:t xml:space="preserve">«Проверка целевого и эффективного использования средств областного бюджета, выделенных в 2020 году государственному казенному учреждению Амурской области «Строитель» в виде бюджетных инвестиций в объекты капитального строительства государственной собственности области». </w:t>
      </w:r>
      <w:proofErr w:type="gramEnd"/>
    </w:p>
    <w:p w:rsidR="00537E26" w:rsidRPr="002C6331" w:rsidRDefault="00E3780E" w:rsidP="002C6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11E0D">
        <w:rPr>
          <w:sz w:val="24"/>
          <w:szCs w:val="24"/>
        </w:rPr>
        <w:t>онтрольно-счётной палат</w:t>
      </w:r>
      <w:r>
        <w:rPr>
          <w:sz w:val="24"/>
          <w:szCs w:val="24"/>
        </w:rPr>
        <w:t>ой</w:t>
      </w:r>
      <w:r w:rsidRPr="00011E0D">
        <w:rPr>
          <w:sz w:val="24"/>
          <w:szCs w:val="24"/>
        </w:rPr>
        <w:t xml:space="preserve"> Амурской области </w:t>
      </w:r>
      <w:r>
        <w:rPr>
          <w:sz w:val="24"/>
          <w:szCs w:val="24"/>
        </w:rPr>
        <w:t>п</w:t>
      </w:r>
      <w:r w:rsidR="00363781" w:rsidRPr="00537E26">
        <w:rPr>
          <w:sz w:val="24"/>
          <w:szCs w:val="24"/>
        </w:rPr>
        <w:t xml:space="preserve">о итогам контрольного мероприятия </w:t>
      </w:r>
      <w:r>
        <w:rPr>
          <w:sz w:val="24"/>
          <w:szCs w:val="24"/>
        </w:rPr>
        <w:t xml:space="preserve">в адрес </w:t>
      </w:r>
      <w:r w:rsidR="00DE1FC8" w:rsidRPr="002C6331">
        <w:rPr>
          <w:sz w:val="24"/>
          <w:szCs w:val="24"/>
        </w:rPr>
        <w:t>Г</w:t>
      </w:r>
      <w:r w:rsidR="00DE1FC8">
        <w:rPr>
          <w:sz w:val="24"/>
          <w:szCs w:val="24"/>
        </w:rPr>
        <w:t xml:space="preserve">КУ Амурской области «Строитель» </w:t>
      </w:r>
      <w:r>
        <w:rPr>
          <w:sz w:val="24"/>
          <w:szCs w:val="24"/>
        </w:rPr>
        <w:t>вынесе</w:t>
      </w:r>
      <w:r w:rsidR="00363781" w:rsidRPr="00537E26">
        <w:rPr>
          <w:sz w:val="24"/>
          <w:szCs w:val="24"/>
        </w:rPr>
        <w:t>н</w:t>
      </w:r>
      <w:r w:rsidR="005873DE">
        <w:rPr>
          <w:sz w:val="24"/>
          <w:szCs w:val="24"/>
        </w:rPr>
        <w:t>о</w:t>
      </w:r>
      <w:r w:rsidR="00363781" w:rsidRPr="00537E26">
        <w:rPr>
          <w:sz w:val="24"/>
          <w:szCs w:val="24"/>
        </w:rPr>
        <w:t xml:space="preserve"> </w:t>
      </w:r>
      <w:r w:rsidR="00363781" w:rsidRPr="002C6331">
        <w:rPr>
          <w:sz w:val="24"/>
          <w:szCs w:val="24"/>
        </w:rPr>
        <w:t>представлени</w:t>
      </w:r>
      <w:r w:rsidR="005873DE">
        <w:rPr>
          <w:sz w:val="24"/>
          <w:szCs w:val="24"/>
        </w:rPr>
        <w:t>е</w:t>
      </w:r>
      <w:r w:rsidR="00363781" w:rsidRPr="002C6331">
        <w:rPr>
          <w:sz w:val="24"/>
          <w:szCs w:val="24"/>
        </w:rPr>
        <w:t xml:space="preserve"> </w:t>
      </w:r>
      <w:r w:rsidR="00DE1FC8">
        <w:rPr>
          <w:sz w:val="24"/>
          <w:szCs w:val="24"/>
        </w:rPr>
        <w:t>№ 24 от 17.06.2021</w:t>
      </w:r>
      <w:r w:rsidR="00537E26" w:rsidRPr="002C6331">
        <w:rPr>
          <w:sz w:val="24"/>
          <w:szCs w:val="24"/>
        </w:rPr>
        <w:t xml:space="preserve">. </w:t>
      </w:r>
    </w:p>
    <w:p w:rsidR="00D8446C" w:rsidRPr="00DE1FC8" w:rsidRDefault="00FE43F7" w:rsidP="00B83706">
      <w:pPr>
        <w:tabs>
          <w:tab w:val="left" w:pos="851"/>
        </w:tabs>
        <w:ind w:firstLine="709"/>
        <w:jc w:val="both"/>
        <w:outlineLvl w:val="0"/>
        <w:rPr>
          <w:sz w:val="24"/>
          <w:szCs w:val="24"/>
        </w:rPr>
      </w:pPr>
      <w:r w:rsidRPr="00143FBF">
        <w:rPr>
          <w:sz w:val="24"/>
          <w:szCs w:val="24"/>
        </w:rPr>
        <w:t xml:space="preserve">В адрес контрольно-счетной палаты Амурской области поступила информация от ГКУ </w:t>
      </w:r>
      <w:r w:rsidRPr="00DE1FC8">
        <w:rPr>
          <w:sz w:val="24"/>
          <w:szCs w:val="24"/>
        </w:rPr>
        <w:t>Амурской области «Строитель»</w:t>
      </w:r>
      <w:r w:rsidR="00B55351" w:rsidRPr="00DE1FC8">
        <w:rPr>
          <w:sz w:val="24"/>
          <w:szCs w:val="24"/>
        </w:rPr>
        <w:t xml:space="preserve"> от 16.07.2021</w:t>
      </w:r>
      <w:r w:rsidRPr="00DE1FC8">
        <w:rPr>
          <w:sz w:val="24"/>
          <w:szCs w:val="24"/>
        </w:rPr>
        <w:t xml:space="preserve">, </w:t>
      </w:r>
      <w:r w:rsidR="00DD3BE4" w:rsidRPr="00DE1FC8">
        <w:rPr>
          <w:sz w:val="24"/>
          <w:szCs w:val="24"/>
        </w:rPr>
        <w:t xml:space="preserve">согласно которой учреждением </w:t>
      </w:r>
      <w:r w:rsidR="00B55351" w:rsidRPr="00DE1FC8">
        <w:rPr>
          <w:sz w:val="24"/>
          <w:szCs w:val="24"/>
        </w:rPr>
        <w:t xml:space="preserve">по результатам </w:t>
      </w:r>
      <w:r w:rsidR="00053BD0" w:rsidRPr="00DE1FC8">
        <w:rPr>
          <w:sz w:val="24"/>
          <w:szCs w:val="24"/>
        </w:rPr>
        <w:t>рассмотрен</w:t>
      </w:r>
      <w:r w:rsidR="00B55351" w:rsidRPr="00DE1FC8">
        <w:rPr>
          <w:sz w:val="24"/>
          <w:szCs w:val="24"/>
        </w:rPr>
        <w:t>ия</w:t>
      </w:r>
      <w:r w:rsidR="00053BD0" w:rsidRPr="00DE1FC8">
        <w:rPr>
          <w:sz w:val="24"/>
          <w:szCs w:val="24"/>
        </w:rPr>
        <w:t xml:space="preserve"> представлени</w:t>
      </w:r>
      <w:r w:rsidR="00B55351" w:rsidRPr="00DE1FC8">
        <w:rPr>
          <w:sz w:val="24"/>
          <w:szCs w:val="24"/>
        </w:rPr>
        <w:t>я</w:t>
      </w:r>
      <w:r w:rsidR="00053BD0" w:rsidRPr="00DE1FC8">
        <w:rPr>
          <w:sz w:val="24"/>
          <w:szCs w:val="24"/>
        </w:rPr>
        <w:t xml:space="preserve"> приняты меры по устранению нарушений и недостатков, установленных контрольн</w:t>
      </w:r>
      <w:r w:rsidR="00B55351" w:rsidRPr="00DE1FC8">
        <w:rPr>
          <w:sz w:val="24"/>
          <w:szCs w:val="24"/>
        </w:rPr>
        <w:t>ым</w:t>
      </w:r>
      <w:r w:rsidR="00053BD0" w:rsidRPr="00DE1FC8">
        <w:rPr>
          <w:sz w:val="24"/>
          <w:szCs w:val="24"/>
        </w:rPr>
        <w:t xml:space="preserve"> мероприяти</w:t>
      </w:r>
      <w:r w:rsidR="00B55351" w:rsidRPr="00DE1FC8">
        <w:rPr>
          <w:sz w:val="24"/>
          <w:szCs w:val="24"/>
        </w:rPr>
        <w:t>ем</w:t>
      </w:r>
      <w:r w:rsidR="00053BD0" w:rsidRPr="00DE1FC8">
        <w:rPr>
          <w:sz w:val="24"/>
          <w:szCs w:val="24"/>
        </w:rPr>
        <w:t xml:space="preserve">. </w:t>
      </w:r>
    </w:p>
    <w:p w:rsidR="00DE1FC8" w:rsidRPr="00DE1FC8" w:rsidRDefault="00FE43F7" w:rsidP="00537E26">
      <w:pPr>
        <w:tabs>
          <w:tab w:val="left" w:pos="851"/>
        </w:tabs>
        <w:ind w:firstLine="709"/>
        <w:jc w:val="both"/>
        <w:outlineLvl w:val="0"/>
        <w:rPr>
          <w:sz w:val="24"/>
          <w:szCs w:val="24"/>
        </w:rPr>
      </w:pPr>
      <w:r w:rsidRPr="00DE1FC8">
        <w:rPr>
          <w:sz w:val="24"/>
          <w:szCs w:val="24"/>
        </w:rPr>
        <w:t>Так, представлена информация</w:t>
      </w:r>
      <w:r w:rsidR="00E3780E">
        <w:rPr>
          <w:sz w:val="24"/>
          <w:szCs w:val="24"/>
        </w:rPr>
        <w:t>:</w:t>
      </w:r>
      <w:r w:rsidRPr="00DE1FC8">
        <w:rPr>
          <w:sz w:val="24"/>
          <w:szCs w:val="24"/>
        </w:rPr>
        <w:t xml:space="preserve"> </w:t>
      </w:r>
      <w:r w:rsidR="00D8446C" w:rsidRPr="00DE1FC8">
        <w:rPr>
          <w:sz w:val="24"/>
          <w:szCs w:val="24"/>
        </w:rPr>
        <w:t xml:space="preserve">о </w:t>
      </w:r>
      <w:r w:rsidR="006D7FBD" w:rsidRPr="00DE1FC8">
        <w:rPr>
          <w:sz w:val="24"/>
          <w:szCs w:val="24"/>
        </w:rPr>
        <w:t>подготовке и направлении в Арбитражный суд Амурской области исковых требований о взыскании сумм неустойки в отношении подрядчиков, допустивших нарушении сроков выполнения обязательств по государственным контрактам</w:t>
      </w:r>
      <w:r w:rsidR="00E3780E">
        <w:rPr>
          <w:sz w:val="24"/>
          <w:szCs w:val="24"/>
        </w:rPr>
        <w:t>;</w:t>
      </w:r>
      <w:r w:rsidR="006D7FBD" w:rsidRPr="00DE1FC8">
        <w:rPr>
          <w:sz w:val="24"/>
          <w:szCs w:val="24"/>
        </w:rPr>
        <w:t xml:space="preserve"> </w:t>
      </w:r>
      <w:r w:rsidR="00DE1FC8" w:rsidRPr="00DE1FC8">
        <w:rPr>
          <w:sz w:val="24"/>
          <w:szCs w:val="24"/>
        </w:rPr>
        <w:t>о подготовке материалов для предъявления исковых требований по передаче муниципальным образованиям объектов нефинансовых активов в связи с отказом в приемке</w:t>
      </w:r>
      <w:r w:rsidR="00E3780E">
        <w:rPr>
          <w:sz w:val="24"/>
          <w:szCs w:val="24"/>
        </w:rPr>
        <w:t>;</w:t>
      </w:r>
      <w:r w:rsidR="00DE1FC8" w:rsidRPr="00DE1FC8">
        <w:rPr>
          <w:sz w:val="24"/>
          <w:szCs w:val="24"/>
        </w:rPr>
        <w:t xml:space="preserve"> </w:t>
      </w:r>
      <w:r w:rsidR="006D7FBD" w:rsidRPr="00DE1FC8">
        <w:rPr>
          <w:sz w:val="24"/>
          <w:szCs w:val="24"/>
        </w:rPr>
        <w:t>о принятых мерах п</w:t>
      </w:r>
      <w:r w:rsidR="00D8446C" w:rsidRPr="00DE1FC8">
        <w:rPr>
          <w:sz w:val="24"/>
          <w:szCs w:val="24"/>
        </w:rPr>
        <w:t xml:space="preserve">о </w:t>
      </w:r>
      <w:r w:rsidR="00C260F6" w:rsidRPr="00DE1FC8">
        <w:rPr>
          <w:sz w:val="24"/>
          <w:szCs w:val="24"/>
        </w:rPr>
        <w:t xml:space="preserve">государственной регистрации права собственности Амурской области на </w:t>
      </w:r>
      <w:r w:rsidR="006D7FBD" w:rsidRPr="00DE1FC8">
        <w:rPr>
          <w:sz w:val="24"/>
          <w:szCs w:val="24"/>
        </w:rPr>
        <w:t>сооружения</w:t>
      </w:r>
      <w:r w:rsidR="00C260F6" w:rsidRPr="00DE1FC8">
        <w:rPr>
          <w:sz w:val="24"/>
          <w:szCs w:val="24"/>
        </w:rPr>
        <w:t xml:space="preserve">, построенные в составе объекта </w:t>
      </w:r>
      <w:r w:rsidR="006D7FBD" w:rsidRPr="00DE1FC8">
        <w:rPr>
          <w:sz w:val="24"/>
          <w:szCs w:val="24"/>
        </w:rPr>
        <w:t xml:space="preserve">«Малоэтажное быстровозводимое жилье, город Тында, </w:t>
      </w:r>
      <w:proofErr w:type="spellStart"/>
      <w:r w:rsidR="006D7FBD" w:rsidRPr="00DE1FC8">
        <w:rPr>
          <w:sz w:val="24"/>
          <w:szCs w:val="24"/>
        </w:rPr>
        <w:t>мкр</w:t>
      </w:r>
      <w:proofErr w:type="spellEnd"/>
      <w:r w:rsidR="006D7FBD" w:rsidRPr="00DE1FC8">
        <w:rPr>
          <w:sz w:val="24"/>
          <w:szCs w:val="24"/>
        </w:rPr>
        <w:t>. Таежный»</w:t>
      </w:r>
      <w:r w:rsidR="00DE1FC8" w:rsidRPr="00DE1FC8">
        <w:rPr>
          <w:sz w:val="24"/>
          <w:szCs w:val="24"/>
        </w:rPr>
        <w:t xml:space="preserve">. </w:t>
      </w:r>
    </w:p>
    <w:p w:rsidR="00DE1FC8" w:rsidRDefault="00DE1FC8" w:rsidP="00537E26">
      <w:pPr>
        <w:tabs>
          <w:tab w:val="left" w:pos="851"/>
        </w:tabs>
        <w:ind w:firstLine="709"/>
        <w:jc w:val="both"/>
        <w:outlineLvl w:val="0"/>
        <w:rPr>
          <w:sz w:val="24"/>
          <w:szCs w:val="24"/>
        </w:rPr>
      </w:pPr>
      <w:r w:rsidRPr="00143FBF">
        <w:rPr>
          <w:sz w:val="24"/>
          <w:szCs w:val="24"/>
        </w:rPr>
        <w:t>ГКУ Амурской области «Строитель»</w:t>
      </w:r>
      <w:r>
        <w:rPr>
          <w:sz w:val="24"/>
          <w:szCs w:val="24"/>
        </w:rPr>
        <w:t xml:space="preserve"> </w:t>
      </w:r>
      <w:r w:rsidR="00E3780E">
        <w:rPr>
          <w:sz w:val="24"/>
          <w:szCs w:val="24"/>
        </w:rPr>
        <w:t xml:space="preserve">в представленной информации </w:t>
      </w:r>
      <w:r>
        <w:rPr>
          <w:sz w:val="24"/>
          <w:szCs w:val="24"/>
        </w:rPr>
        <w:t xml:space="preserve">сообщено о предоставлении дополнительной информации </w:t>
      </w:r>
      <w:r w:rsidR="00E3780E">
        <w:rPr>
          <w:sz w:val="24"/>
          <w:szCs w:val="24"/>
        </w:rPr>
        <w:t>по</w:t>
      </w:r>
      <w:r>
        <w:rPr>
          <w:sz w:val="24"/>
          <w:szCs w:val="24"/>
        </w:rPr>
        <w:t xml:space="preserve"> результата</w:t>
      </w:r>
      <w:r w:rsidR="00E3780E">
        <w:rPr>
          <w:sz w:val="24"/>
          <w:szCs w:val="24"/>
        </w:rPr>
        <w:t>м</w:t>
      </w:r>
      <w:r>
        <w:rPr>
          <w:sz w:val="24"/>
          <w:szCs w:val="24"/>
        </w:rPr>
        <w:t xml:space="preserve"> рассмотрения исков, а также принимаемых </w:t>
      </w:r>
      <w:r w:rsidRPr="00C23809">
        <w:rPr>
          <w:sz w:val="24"/>
          <w:szCs w:val="24"/>
        </w:rPr>
        <w:t>мер</w:t>
      </w:r>
      <w:r w:rsidR="00E3780E">
        <w:rPr>
          <w:sz w:val="24"/>
          <w:szCs w:val="24"/>
        </w:rPr>
        <w:t xml:space="preserve"> </w:t>
      </w:r>
      <w:r w:rsidRPr="00C23809">
        <w:rPr>
          <w:sz w:val="24"/>
          <w:szCs w:val="24"/>
        </w:rPr>
        <w:t>к устранению нарушений, связанных с отсутствием передачи балансодержателям завершенных строительством объектов и обеспечению требований к надлежащему учету государственного имущества</w:t>
      </w:r>
      <w:r>
        <w:rPr>
          <w:sz w:val="24"/>
          <w:szCs w:val="24"/>
        </w:rPr>
        <w:t>.</w:t>
      </w:r>
    </w:p>
    <w:p w:rsidR="00FE43F7" w:rsidRDefault="00FE43F7" w:rsidP="00B83706">
      <w:pPr>
        <w:tabs>
          <w:tab w:val="left" w:pos="851"/>
        </w:tabs>
        <w:ind w:firstLine="709"/>
        <w:jc w:val="both"/>
        <w:outlineLvl w:val="0"/>
        <w:rPr>
          <w:sz w:val="24"/>
          <w:szCs w:val="24"/>
        </w:rPr>
      </w:pPr>
      <w:r w:rsidRPr="00D8446C">
        <w:rPr>
          <w:sz w:val="24"/>
          <w:szCs w:val="24"/>
        </w:rPr>
        <w:t xml:space="preserve">В связи с неполным представлением информации об исполнении Представления </w:t>
      </w:r>
      <w:r w:rsidR="00D849AF">
        <w:rPr>
          <w:sz w:val="24"/>
          <w:szCs w:val="24"/>
        </w:rPr>
        <w:br/>
      </w:r>
      <w:r w:rsidR="004F3D93" w:rsidRPr="00D8446C">
        <w:rPr>
          <w:sz w:val="24"/>
          <w:szCs w:val="24"/>
        </w:rPr>
        <w:t>№ 2</w:t>
      </w:r>
      <w:r w:rsidR="00DE1FC8">
        <w:rPr>
          <w:sz w:val="24"/>
          <w:szCs w:val="24"/>
        </w:rPr>
        <w:t>4</w:t>
      </w:r>
      <w:r w:rsidR="00537E26">
        <w:rPr>
          <w:sz w:val="24"/>
          <w:szCs w:val="24"/>
        </w:rPr>
        <w:t xml:space="preserve"> от </w:t>
      </w:r>
      <w:r w:rsidR="00DE1FC8">
        <w:rPr>
          <w:sz w:val="24"/>
          <w:szCs w:val="24"/>
        </w:rPr>
        <w:t>17</w:t>
      </w:r>
      <w:r w:rsidR="004F3D93" w:rsidRPr="00D8446C">
        <w:rPr>
          <w:sz w:val="24"/>
          <w:szCs w:val="24"/>
        </w:rPr>
        <w:t>.06.20</w:t>
      </w:r>
      <w:r w:rsidR="00DE1FC8">
        <w:rPr>
          <w:sz w:val="24"/>
          <w:szCs w:val="24"/>
        </w:rPr>
        <w:t>2</w:t>
      </w:r>
      <w:r w:rsidR="004F3D93" w:rsidRPr="00D8446C">
        <w:rPr>
          <w:sz w:val="24"/>
          <w:szCs w:val="24"/>
        </w:rPr>
        <w:t>1</w:t>
      </w:r>
      <w:r w:rsidRPr="00D8446C">
        <w:rPr>
          <w:sz w:val="24"/>
          <w:szCs w:val="24"/>
        </w:rPr>
        <w:t xml:space="preserve">, контрольно-счетной палатой Амурской области сделан дополнительный запрос, исполнение </w:t>
      </w:r>
      <w:r w:rsidR="001F4E0D">
        <w:rPr>
          <w:sz w:val="24"/>
          <w:szCs w:val="24"/>
        </w:rPr>
        <w:t xml:space="preserve">Представления </w:t>
      </w:r>
      <w:r w:rsidRPr="00D8446C">
        <w:rPr>
          <w:sz w:val="24"/>
          <w:szCs w:val="24"/>
        </w:rPr>
        <w:t>оставлено на контроле.</w:t>
      </w:r>
    </w:p>
    <w:p w:rsidR="00D955D7" w:rsidRPr="00D8446C" w:rsidRDefault="00D955D7" w:rsidP="00B83706">
      <w:pPr>
        <w:tabs>
          <w:tab w:val="left" w:pos="851"/>
        </w:tabs>
        <w:ind w:firstLine="709"/>
        <w:jc w:val="both"/>
        <w:outlineLvl w:val="0"/>
        <w:rPr>
          <w:sz w:val="24"/>
          <w:szCs w:val="24"/>
        </w:rPr>
      </w:pPr>
      <w:bookmarkStart w:id="0" w:name="_GoBack"/>
      <w:bookmarkEnd w:id="0"/>
    </w:p>
    <w:sectPr w:rsidR="00D955D7" w:rsidRPr="00D8446C" w:rsidSect="00B1382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A3" w:rsidRDefault="00F02AA3" w:rsidP="00B13821">
      <w:r>
        <w:separator/>
      </w:r>
    </w:p>
  </w:endnote>
  <w:endnote w:type="continuationSeparator" w:id="0">
    <w:p w:rsidR="00F02AA3" w:rsidRDefault="00F02AA3" w:rsidP="00B1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715804"/>
      <w:docPartObj>
        <w:docPartGallery w:val="Page Numbers (Bottom of Page)"/>
        <w:docPartUnique/>
      </w:docPartObj>
    </w:sdtPr>
    <w:sdtEndPr/>
    <w:sdtContent>
      <w:p w:rsidR="00BB2FBC" w:rsidRDefault="00BB2F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BD0">
          <w:rPr>
            <w:noProof/>
          </w:rPr>
          <w:t>2</w:t>
        </w:r>
        <w:r>
          <w:fldChar w:fldCharType="end"/>
        </w:r>
      </w:p>
    </w:sdtContent>
  </w:sdt>
  <w:p w:rsidR="00BB2FBC" w:rsidRDefault="00BB2F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A3" w:rsidRDefault="00F02AA3" w:rsidP="00B13821">
      <w:r>
        <w:separator/>
      </w:r>
    </w:p>
  </w:footnote>
  <w:footnote w:type="continuationSeparator" w:id="0">
    <w:p w:rsidR="00F02AA3" w:rsidRDefault="00F02AA3" w:rsidP="00B13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45215"/>
    <w:multiLevelType w:val="hybridMultilevel"/>
    <w:tmpl w:val="7090C60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7589533F"/>
    <w:multiLevelType w:val="multilevel"/>
    <w:tmpl w:val="A9524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D9100EA"/>
    <w:multiLevelType w:val="hybridMultilevel"/>
    <w:tmpl w:val="63D8B8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E65F17"/>
    <w:multiLevelType w:val="multilevel"/>
    <w:tmpl w:val="7BC23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4B"/>
    <w:rsid w:val="00040B06"/>
    <w:rsid w:val="000459E4"/>
    <w:rsid w:val="00053BD0"/>
    <w:rsid w:val="0006121A"/>
    <w:rsid w:val="00080DD3"/>
    <w:rsid w:val="0009489E"/>
    <w:rsid w:val="000A6949"/>
    <w:rsid w:val="000B65AD"/>
    <w:rsid w:val="000C2542"/>
    <w:rsid w:val="000C7870"/>
    <w:rsid w:val="000E5191"/>
    <w:rsid w:val="0010180E"/>
    <w:rsid w:val="00105314"/>
    <w:rsid w:val="00143FBF"/>
    <w:rsid w:val="00154D11"/>
    <w:rsid w:val="00171540"/>
    <w:rsid w:val="001F4E0D"/>
    <w:rsid w:val="001F7F2C"/>
    <w:rsid w:val="0022053B"/>
    <w:rsid w:val="00236E18"/>
    <w:rsid w:val="002519B0"/>
    <w:rsid w:val="00266479"/>
    <w:rsid w:val="0028723C"/>
    <w:rsid w:val="002C508B"/>
    <w:rsid w:val="002C6331"/>
    <w:rsid w:val="002F5D2E"/>
    <w:rsid w:val="00321CD9"/>
    <w:rsid w:val="00363781"/>
    <w:rsid w:val="0037341E"/>
    <w:rsid w:val="00384A7E"/>
    <w:rsid w:val="00427481"/>
    <w:rsid w:val="00441D48"/>
    <w:rsid w:val="004549DB"/>
    <w:rsid w:val="004C7443"/>
    <w:rsid w:val="004E3D03"/>
    <w:rsid w:val="004E52AB"/>
    <w:rsid w:val="004F3D93"/>
    <w:rsid w:val="004F77E7"/>
    <w:rsid w:val="00501F0B"/>
    <w:rsid w:val="005260AC"/>
    <w:rsid w:val="005362A3"/>
    <w:rsid w:val="00537E26"/>
    <w:rsid w:val="005426EB"/>
    <w:rsid w:val="00556635"/>
    <w:rsid w:val="0056363E"/>
    <w:rsid w:val="00572575"/>
    <w:rsid w:val="00577221"/>
    <w:rsid w:val="005873DE"/>
    <w:rsid w:val="005A3C06"/>
    <w:rsid w:val="005B7FE4"/>
    <w:rsid w:val="00602214"/>
    <w:rsid w:val="006149F7"/>
    <w:rsid w:val="00626A68"/>
    <w:rsid w:val="0063746A"/>
    <w:rsid w:val="00642B07"/>
    <w:rsid w:val="00646A81"/>
    <w:rsid w:val="006502BA"/>
    <w:rsid w:val="006622A1"/>
    <w:rsid w:val="00666091"/>
    <w:rsid w:val="00682E0E"/>
    <w:rsid w:val="006A2B88"/>
    <w:rsid w:val="006A4B59"/>
    <w:rsid w:val="006C17A7"/>
    <w:rsid w:val="006C69BB"/>
    <w:rsid w:val="006D7FBD"/>
    <w:rsid w:val="00706DA1"/>
    <w:rsid w:val="007337CE"/>
    <w:rsid w:val="00736495"/>
    <w:rsid w:val="00740F9B"/>
    <w:rsid w:val="007A154B"/>
    <w:rsid w:val="007A2A00"/>
    <w:rsid w:val="007A7BBB"/>
    <w:rsid w:val="00801E7A"/>
    <w:rsid w:val="00803D45"/>
    <w:rsid w:val="008101F4"/>
    <w:rsid w:val="00821C8C"/>
    <w:rsid w:val="00853A05"/>
    <w:rsid w:val="008A1B1D"/>
    <w:rsid w:val="008D537F"/>
    <w:rsid w:val="008E3405"/>
    <w:rsid w:val="008F71E4"/>
    <w:rsid w:val="009112C3"/>
    <w:rsid w:val="00930AEB"/>
    <w:rsid w:val="00950038"/>
    <w:rsid w:val="009821FA"/>
    <w:rsid w:val="009A070D"/>
    <w:rsid w:val="009A0E6D"/>
    <w:rsid w:val="009C3313"/>
    <w:rsid w:val="009D50F8"/>
    <w:rsid w:val="00A12237"/>
    <w:rsid w:val="00A40746"/>
    <w:rsid w:val="00A56C50"/>
    <w:rsid w:val="00A649B6"/>
    <w:rsid w:val="00A65A02"/>
    <w:rsid w:val="00A87010"/>
    <w:rsid w:val="00A95BF9"/>
    <w:rsid w:val="00AB5756"/>
    <w:rsid w:val="00AE02BC"/>
    <w:rsid w:val="00B02202"/>
    <w:rsid w:val="00B13821"/>
    <w:rsid w:val="00B15D84"/>
    <w:rsid w:val="00B55351"/>
    <w:rsid w:val="00B61618"/>
    <w:rsid w:val="00B83706"/>
    <w:rsid w:val="00B9066E"/>
    <w:rsid w:val="00BB2FBC"/>
    <w:rsid w:val="00BD27AE"/>
    <w:rsid w:val="00BD39C6"/>
    <w:rsid w:val="00BE3CDB"/>
    <w:rsid w:val="00BF3EF9"/>
    <w:rsid w:val="00C044BF"/>
    <w:rsid w:val="00C25755"/>
    <w:rsid w:val="00C260F6"/>
    <w:rsid w:val="00C85D90"/>
    <w:rsid w:val="00C95BDB"/>
    <w:rsid w:val="00CC4577"/>
    <w:rsid w:val="00CE7CC4"/>
    <w:rsid w:val="00D1473D"/>
    <w:rsid w:val="00D1488D"/>
    <w:rsid w:val="00D33CDA"/>
    <w:rsid w:val="00D371B2"/>
    <w:rsid w:val="00D604D9"/>
    <w:rsid w:val="00D60A49"/>
    <w:rsid w:val="00D63B16"/>
    <w:rsid w:val="00D704FA"/>
    <w:rsid w:val="00D8446C"/>
    <w:rsid w:val="00D849AF"/>
    <w:rsid w:val="00D84E59"/>
    <w:rsid w:val="00D955D7"/>
    <w:rsid w:val="00D96890"/>
    <w:rsid w:val="00DC1975"/>
    <w:rsid w:val="00DC2785"/>
    <w:rsid w:val="00DC6F1F"/>
    <w:rsid w:val="00DD3BE4"/>
    <w:rsid w:val="00DE1FC8"/>
    <w:rsid w:val="00DF32EE"/>
    <w:rsid w:val="00E3780E"/>
    <w:rsid w:val="00E4445A"/>
    <w:rsid w:val="00E464D9"/>
    <w:rsid w:val="00E547FF"/>
    <w:rsid w:val="00E558B6"/>
    <w:rsid w:val="00E62863"/>
    <w:rsid w:val="00EA09E6"/>
    <w:rsid w:val="00EA170C"/>
    <w:rsid w:val="00EC0C2F"/>
    <w:rsid w:val="00EF395A"/>
    <w:rsid w:val="00F02AA3"/>
    <w:rsid w:val="00F1564C"/>
    <w:rsid w:val="00F73FAA"/>
    <w:rsid w:val="00F74A5B"/>
    <w:rsid w:val="00F82BCB"/>
    <w:rsid w:val="00F9510A"/>
    <w:rsid w:val="00FB5D4B"/>
    <w:rsid w:val="00FC31E3"/>
    <w:rsid w:val="00FD4A07"/>
    <w:rsid w:val="00FD60A6"/>
    <w:rsid w:val="00FE16F1"/>
    <w:rsid w:val="00FE43F7"/>
    <w:rsid w:val="00FF030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78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2575"/>
    <w:pPr>
      <w:ind w:firstLine="141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725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572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138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3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13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3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F74A5B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a">
    <w:name w:val="Базовый"/>
    <w:rsid w:val="00F74A5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11">
    <w:name w:val="Знак1"/>
    <w:basedOn w:val="a"/>
    <w:rsid w:val="00C95BD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3637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78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2575"/>
    <w:pPr>
      <w:ind w:firstLine="141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725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572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138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3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13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3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F74A5B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a">
    <w:name w:val="Базовый"/>
    <w:rsid w:val="00F74A5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11">
    <w:name w:val="Знак1"/>
    <w:basedOn w:val="a"/>
    <w:rsid w:val="00C95BD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3637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2014-06-18T06:39:00Z</cp:lastPrinted>
  <dcterms:created xsi:type="dcterms:W3CDTF">2017-10-03T06:00:00Z</dcterms:created>
  <dcterms:modified xsi:type="dcterms:W3CDTF">2021-07-20T02:49:00Z</dcterms:modified>
</cp:coreProperties>
</file>