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4" w:rsidRDefault="003E7451">
      <w:pPr>
        <w:pStyle w:val="a4"/>
        <w:spacing w:before="73" w:line="322" w:lineRule="exact"/>
      </w:pPr>
      <w:bookmarkStart w:id="0" w:name="_GoBack"/>
      <w:bookmarkEnd w:id="0"/>
      <w:r>
        <w:t>Отчет</w:t>
      </w:r>
    </w:p>
    <w:p w:rsidR="003679D4" w:rsidRDefault="003E7451">
      <w:pPr>
        <w:pStyle w:val="a4"/>
        <w:ind w:left="2564"/>
      </w:pPr>
      <w:r>
        <w:t>о работе контрольно-счетной палаты</w:t>
      </w:r>
      <w:r>
        <w:rPr>
          <w:spacing w:val="-67"/>
        </w:rPr>
        <w:t xml:space="preserve"> </w:t>
      </w:r>
      <w:r>
        <w:t>Амурской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:rsidR="003679D4" w:rsidRDefault="003679D4">
      <w:pPr>
        <w:pStyle w:val="a3"/>
        <w:spacing w:before="6"/>
        <w:ind w:left="0" w:right="0" w:firstLine="0"/>
        <w:jc w:val="left"/>
        <w:rPr>
          <w:b/>
          <w:sz w:val="27"/>
        </w:rPr>
      </w:pPr>
    </w:p>
    <w:p w:rsidR="003679D4" w:rsidRDefault="003E7451">
      <w:pPr>
        <w:pStyle w:val="a3"/>
        <w:ind w:right="105"/>
      </w:pPr>
      <w:r>
        <w:t>Отчет о работе контрольно-счетной палаты Амурской области за 2023 год</w:t>
      </w:r>
      <w:r>
        <w:rPr>
          <w:spacing w:val="-67"/>
        </w:rPr>
        <w:t xml:space="preserve"> </w:t>
      </w:r>
      <w:r>
        <w:t>подготовлен в соответствии с требованиями статьи 19 Федерального закона от</w:t>
      </w:r>
      <w:r>
        <w:rPr>
          <w:spacing w:val="1"/>
        </w:rPr>
        <w:t xml:space="preserve"> </w:t>
      </w:r>
      <w:r>
        <w:t>07.02.2011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контрольно-счетных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образований»,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10.06.2011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494-ОЗ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контрольно-счетной</w:t>
      </w:r>
      <w:r>
        <w:rPr>
          <w:spacing w:val="-1"/>
        </w:rPr>
        <w:t xml:space="preserve"> </w:t>
      </w:r>
      <w:r>
        <w:t>палате</w:t>
      </w:r>
      <w:r>
        <w:rPr>
          <w:spacing w:val="-1"/>
        </w:rPr>
        <w:t xml:space="preserve"> </w:t>
      </w:r>
      <w:r>
        <w:t>Амурской</w:t>
      </w:r>
      <w:r>
        <w:rPr>
          <w:spacing w:val="-1"/>
        </w:rPr>
        <w:t xml:space="preserve"> </w:t>
      </w:r>
      <w:r>
        <w:t>области».</w:t>
      </w:r>
    </w:p>
    <w:p w:rsidR="003679D4" w:rsidRDefault="003E7451">
      <w:pPr>
        <w:pStyle w:val="a3"/>
      </w:pPr>
      <w:r>
        <w:t>Структура и содержание годового отче</w:t>
      </w:r>
      <w:r>
        <w:t>та о работе контрольно-счетной</w:t>
      </w:r>
      <w:r>
        <w:rPr>
          <w:spacing w:val="1"/>
        </w:rPr>
        <w:t xml:space="preserve"> </w:t>
      </w:r>
      <w:r>
        <w:t>палаты Амурской области за 2023 год соответствуют требованиям Стандарта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контрольно-счетной</w:t>
      </w:r>
      <w:r>
        <w:rPr>
          <w:spacing w:val="-3"/>
        </w:rPr>
        <w:t xml:space="preserve"> </w:t>
      </w:r>
      <w:r>
        <w:t>палаты Амурской</w:t>
      </w:r>
      <w:r>
        <w:rPr>
          <w:spacing w:val="-4"/>
        </w:rPr>
        <w:t xml:space="preserve"> </w:t>
      </w:r>
      <w:r>
        <w:t>области».</w:t>
      </w:r>
    </w:p>
    <w:p w:rsidR="003679D4" w:rsidRDefault="003E7451">
      <w:pPr>
        <w:pStyle w:val="a3"/>
        <w:spacing w:before="2"/>
        <w:ind w:right="109"/>
      </w:pPr>
      <w:r>
        <w:t>Цель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финансового контроля за</w:t>
      </w:r>
      <w:r>
        <w:rPr>
          <w:spacing w:val="-1"/>
        </w:rPr>
        <w:t xml:space="preserve"> </w:t>
      </w:r>
      <w:r>
        <w:t>отчетный год.</w:t>
      </w:r>
    </w:p>
    <w:p w:rsidR="003679D4" w:rsidRDefault="003E7451">
      <w:pPr>
        <w:pStyle w:val="a3"/>
        <w:spacing w:line="242" w:lineRule="auto"/>
      </w:pPr>
      <w:r>
        <w:t>Годовой отчет о работе контрольно-счетной палаты области за 2023 год</w:t>
      </w:r>
      <w:r>
        <w:rPr>
          <w:spacing w:val="1"/>
        </w:rPr>
        <w:t xml:space="preserve"> </w:t>
      </w:r>
      <w:r>
        <w:t>рассмотрен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коллегии</w:t>
      </w:r>
      <w:r>
        <w:rPr>
          <w:spacing w:val="-3"/>
        </w:rPr>
        <w:t xml:space="preserve"> </w:t>
      </w:r>
      <w:r>
        <w:t>контрольно-счетной</w:t>
      </w:r>
      <w:r>
        <w:rPr>
          <w:spacing w:val="-1"/>
        </w:rPr>
        <w:t xml:space="preserve"> </w:t>
      </w:r>
      <w:r>
        <w:t>палаты</w:t>
      </w:r>
      <w:r>
        <w:rPr>
          <w:spacing w:val="-3"/>
        </w:rPr>
        <w:t xml:space="preserve"> </w:t>
      </w:r>
      <w:r>
        <w:t>07.02.2024</w:t>
      </w:r>
      <w:r>
        <w:rPr>
          <w:spacing w:val="-1"/>
        </w:rPr>
        <w:t xml:space="preserve"> </w:t>
      </w:r>
      <w:r>
        <w:t>года.</w:t>
      </w:r>
    </w:p>
    <w:p w:rsidR="003679D4" w:rsidRDefault="003E7451">
      <w:pPr>
        <w:pStyle w:val="a3"/>
      </w:pPr>
      <w:r>
        <w:t>В 2023 году контрольно-счетная палата Амурской области осуществляла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коллегией контрольно-счетной палаты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планом работы.</w:t>
      </w:r>
    </w:p>
    <w:p w:rsidR="003679D4" w:rsidRDefault="003E7451">
      <w:pPr>
        <w:pStyle w:val="a3"/>
        <w:ind w:right="105"/>
      </w:pPr>
      <w:r>
        <w:t>План работы контрольно-счетной палаты на 2023 год сформирован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Законодательного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утвержденного постановлением Законодательного Собрания Амурской</w:t>
      </w:r>
      <w:r>
        <w:t xml:space="preserve"> области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03.11.2022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11/676,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области, предложений прокуратуры Амурской области. План работы палаты на</w:t>
      </w:r>
      <w:r>
        <w:rPr>
          <w:spacing w:val="1"/>
        </w:rPr>
        <w:t xml:space="preserve"> </w:t>
      </w:r>
      <w:r>
        <w:t>2023 год утвержден решением коллегии контрольно-счетной палаты области от</w:t>
      </w:r>
      <w:r>
        <w:rPr>
          <w:spacing w:val="1"/>
        </w:rPr>
        <w:t xml:space="preserve"> </w:t>
      </w:r>
      <w:r>
        <w:t>14.12.2022</w:t>
      </w:r>
      <w:r>
        <w:rPr>
          <w:spacing w:val="1"/>
        </w:rPr>
        <w:t xml:space="preserve"> </w:t>
      </w:r>
      <w:r>
        <w:t>года.</w:t>
      </w:r>
    </w:p>
    <w:p w:rsidR="003679D4" w:rsidRDefault="003E7451">
      <w:pPr>
        <w:pStyle w:val="a3"/>
        <w:spacing w:line="242" w:lineRule="auto"/>
        <w:ind w:right="107"/>
      </w:pPr>
      <w:r>
        <w:t xml:space="preserve">В течение 2023 </w:t>
      </w:r>
      <w:r>
        <w:t>года в план работы контрольно-счетной палаты области</w:t>
      </w:r>
      <w:r>
        <w:rPr>
          <w:spacing w:val="1"/>
        </w:rPr>
        <w:t xml:space="preserve"> </w:t>
      </w:r>
      <w:r>
        <w:t>внесены</w:t>
      </w:r>
      <w:r>
        <w:rPr>
          <w:spacing w:val="-1"/>
        </w:rPr>
        <w:t xml:space="preserve"> </w:t>
      </w:r>
      <w:r>
        <w:t>следующие изменения.</w:t>
      </w:r>
    </w:p>
    <w:p w:rsidR="003679D4" w:rsidRDefault="003E7451">
      <w:pPr>
        <w:pStyle w:val="a3"/>
        <w:ind w:right="105"/>
      </w:pPr>
      <w:proofErr w:type="gramStart"/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27.06.2023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«Проверка</w:t>
      </w:r>
      <w:r>
        <w:rPr>
          <w:spacing w:val="1"/>
        </w:rPr>
        <w:t xml:space="preserve"> </w:t>
      </w:r>
      <w:r>
        <w:t>деятельности акционерного общества «Агентство кредитны</w:t>
      </w:r>
      <w:r>
        <w:t>х гарантий АПК» по</w:t>
      </w:r>
      <w:r>
        <w:rPr>
          <w:spacing w:val="-67"/>
        </w:rPr>
        <w:t xml:space="preserve"> </w:t>
      </w:r>
      <w:r>
        <w:t>формированию и исполнению доходов и расходов за 2022 год» на проверку</w:t>
      </w:r>
      <w:r>
        <w:rPr>
          <w:spacing w:val="1"/>
        </w:rPr>
        <w:t xml:space="preserve"> </w:t>
      </w:r>
      <w:r>
        <w:t>министерства</w:t>
      </w:r>
      <w:r>
        <w:rPr>
          <w:spacing w:val="38"/>
        </w:rPr>
        <w:t xml:space="preserve"> </w:t>
      </w:r>
      <w:r>
        <w:t>лесного</w:t>
      </w:r>
      <w:r>
        <w:rPr>
          <w:spacing w:val="41"/>
        </w:rPr>
        <w:t xml:space="preserve"> </w:t>
      </w:r>
      <w:r>
        <w:t>хозяйства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пожарной</w:t>
      </w:r>
      <w:r>
        <w:rPr>
          <w:spacing w:val="41"/>
        </w:rPr>
        <w:t xml:space="preserve"> </w:t>
      </w:r>
      <w:r>
        <w:t>безопасности</w:t>
      </w:r>
      <w:r>
        <w:rPr>
          <w:spacing w:val="41"/>
        </w:rPr>
        <w:t xml:space="preserve"> </w:t>
      </w:r>
      <w:r>
        <w:t>Амурской</w:t>
      </w:r>
      <w:r>
        <w:rPr>
          <w:spacing w:val="40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областной</w:t>
      </w:r>
      <w:r>
        <w:rPr>
          <w:spacing w:val="70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превышающей</w:t>
      </w:r>
      <w:proofErr w:type="gramEnd"/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лесов,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превышающей минимальный размер платы по договору купли-продажи лесных</w:t>
      </w:r>
      <w:r>
        <w:rPr>
          <w:spacing w:val="-67"/>
        </w:rPr>
        <w:t xml:space="preserve"> </w:t>
      </w:r>
      <w:r>
        <w:t>наса</w:t>
      </w:r>
      <w:r>
        <w:t>ждений,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ликвидацией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«Агентство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АПК»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имущественных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6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30.03.2023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210-од).</w:t>
      </w:r>
    </w:p>
    <w:p w:rsidR="003679D4" w:rsidRDefault="003E7451">
      <w:pPr>
        <w:pStyle w:val="a3"/>
        <w:ind w:right="105"/>
      </w:pP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27.10.2023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план</w:t>
      </w:r>
      <w:r>
        <w:rPr>
          <w:spacing w:val="29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включено</w:t>
      </w:r>
      <w:r>
        <w:rPr>
          <w:spacing w:val="32"/>
        </w:rPr>
        <w:t xml:space="preserve"> </w:t>
      </w:r>
      <w:r>
        <w:t>экспертно-аналитическое</w:t>
      </w:r>
      <w:r>
        <w:rPr>
          <w:spacing w:val="31"/>
        </w:rPr>
        <w:t xml:space="preserve"> </w:t>
      </w:r>
      <w:r>
        <w:t>мероприятие</w:t>
      </w:r>
    </w:p>
    <w:p w:rsidR="003679D4" w:rsidRDefault="003679D4">
      <w:pPr>
        <w:sectPr w:rsidR="003679D4">
          <w:footerReference w:type="default" r:id="rId8"/>
          <w:type w:val="continuous"/>
          <w:pgSz w:w="11910" w:h="16840"/>
          <w:pgMar w:top="700" w:right="740" w:bottom="580" w:left="1300" w:header="720" w:footer="395" w:gutter="0"/>
          <w:pgNumType w:start="1"/>
          <w:cols w:space="720"/>
        </w:sectPr>
      </w:pPr>
    </w:p>
    <w:p w:rsidR="003679D4" w:rsidRDefault="003E7451">
      <w:pPr>
        <w:pStyle w:val="a3"/>
        <w:spacing w:before="69"/>
        <w:ind w:right="105" w:firstLine="0"/>
      </w:pPr>
      <w:r>
        <w:lastRenderedPageBreak/>
        <w:t>«Оценка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 природных ресурсов Амурской области»; исключено экспертн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«Экспертиза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Амурской области «Цифровая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Амурской области»</w:t>
      </w:r>
      <w:r>
        <w:rPr>
          <w:spacing w:val="1"/>
        </w:rPr>
        <w:t xml:space="preserve"> </w:t>
      </w:r>
      <w:r>
        <w:t>в связи с</w:t>
      </w:r>
      <w:r>
        <w:rPr>
          <w:spacing w:val="1"/>
        </w:rPr>
        <w:t xml:space="preserve"> </w:t>
      </w:r>
      <w:r>
        <w:t>утверждением</w:t>
      </w:r>
      <w:r>
        <w:rPr>
          <w:spacing w:val="-4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программ.</w:t>
      </w:r>
    </w:p>
    <w:p w:rsidR="003679D4" w:rsidRDefault="003E7451">
      <w:pPr>
        <w:pStyle w:val="a3"/>
        <w:spacing w:before="1"/>
        <w:ind w:right="103"/>
      </w:pPr>
      <w:r>
        <w:t>Предус</w:t>
      </w:r>
      <w:r>
        <w:t>мотренные планом работы контрольно-ревизионные и экспертн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аналитические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выполнены.</w:t>
      </w:r>
    </w:p>
    <w:p w:rsidR="003679D4" w:rsidRDefault="003E7451">
      <w:pPr>
        <w:pStyle w:val="a3"/>
        <w:ind w:right="109"/>
      </w:pPr>
      <w:r>
        <w:t>В рамках экспертно-аналитической деятельности в 2023 году проведено</w:t>
      </w:r>
      <w:r>
        <w:rPr>
          <w:spacing w:val="1"/>
        </w:rPr>
        <w:t xml:space="preserve"> </w:t>
      </w:r>
      <w:r>
        <w:t>125 мероприятий (в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– 131,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</w:t>
      </w:r>
      <w:r>
        <w:rPr>
          <w:spacing w:val="-3"/>
        </w:rPr>
        <w:t xml:space="preserve"> </w:t>
      </w:r>
      <w:r>
        <w:t>-128).</w:t>
      </w:r>
    </w:p>
    <w:p w:rsidR="003679D4" w:rsidRDefault="003E7451">
      <w:pPr>
        <w:pStyle w:val="a3"/>
      </w:pPr>
      <w:proofErr w:type="gramStart"/>
      <w:r>
        <w:t>Контрольно-счетной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экспертиз</w:t>
      </w:r>
      <w:r>
        <w:rPr>
          <w:spacing w:val="1"/>
        </w:rPr>
        <w:t xml:space="preserve"> </w:t>
      </w:r>
      <w:r>
        <w:t>подготовлено</w:t>
      </w:r>
      <w:r>
        <w:rPr>
          <w:spacing w:val="1"/>
        </w:rPr>
        <w:t xml:space="preserve"> </w:t>
      </w:r>
      <w:r>
        <w:t>79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расходных</w:t>
      </w:r>
      <w:r>
        <w:rPr>
          <w:spacing w:val="71"/>
        </w:rPr>
        <w:t xml:space="preserve"> </w:t>
      </w:r>
      <w:r>
        <w:t>обязательств</w:t>
      </w:r>
      <w:r>
        <w:rPr>
          <w:spacing w:val="-67"/>
        </w:rPr>
        <w:t xml:space="preserve"> </w:t>
      </w:r>
      <w:r>
        <w:t>области, а также проектов законов области, приводящих к изменению доходов</w:t>
      </w:r>
      <w:r>
        <w:rPr>
          <w:spacing w:val="1"/>
        </w:rPr>
        <w:t xml:space="preserve"> </w:t>
      </w:r>
      <w:r>
        <w:t>областного бюджета (в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– 89,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-82).</w:t>
      </w:r>
      <w:proofErr w:type="gramEnd"/>
    </w:p>
    <w:p w:rsidR="003679D4" w:rsidRDefault="003E7451">
      <w:pPr>
        <w:pStyle w:val="a3"/>
        <w:ind w:right="105"/>
      </w:pPr>
      <w:r>
        <w:t>Проведены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«Развитие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Амурской</w:t>
      </w:r>
      <w:r>
        <w:rPr>
          <w:spacing w:val="70"/>
        </w:rPr>
        <w:t xml:space="preserve"> </w:t>
      </w:r>
      <w:r>
        <w:t>области»,</w:t>
      </w:r>
      <w:r>
        <w:rPr>
          <w:spacing w:val="-67"/>
        </w:rPr>
        <w:t xml:space="preserve"> </w:t>
      </w:r>
      <w:r>
        <w:t xml:space="preserve">3 </w:t>
      </w:r>
      <w:proofErr w:type="gramStart"/>
      <w:r>
        <w:t>экспертно-аналитических</w:t>
      </w:r>
      <w:proofErr w:type="gramEnd"/>
      <w:r>
        <w:t xml:space="preserve"> мероприятия: «Мониторинг реализации в 2022 году</w:t>
      </w:r>
      <w:r>
        <w:rPr>
          <w:spacing w:val="1"/>
        </w:rPr>
        <w:t xml:space="preserve"> </w:t>
      </w:r>
      <w:r>
        <w:t>регионального проекта «Экспорт продукции АПК», «Аудит в сфере 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осуществленных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ме</w:t>
      </w:r>
      <w:r>
        <w:t>роприятия</w:t>
      </w:r>
      <w:r>
        <w:rPr>
          <w:spacing w:val="1"/>
        </w:rPr>
        <w:t xml:space="preserve"> </w:t>
      </w:r>
      <w:r>
        <w:t>«Региональный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«Модернизация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оснащения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переоснащения</w:t>
      </w:r>
      <w:r>
        <w:rPr>
          <w:spacing w:val="23"/>
        </w:rPr>
        <w:t xml:space="preserve"> </w:t>
      </w:r>
      <w:r>
        <w:t>медицинских</w:t>
      </w:r>
      <w:r>
        <w:rPr>
          <w:spacing w:val="21"/>
        </w:rPr>
        <w:t xml:space="preserve"> </w:t>
      </w:r>
      <w:r>
        <w:t>организаций</w:t>
      </w:r>
      <w:r>
        <w:rPr>
          <w:spacing w:val="23"/>
        </w:rPr>
        <w:t xml:space="preserve"> </w:t>
      </w:r>
      <w:r>
        <w:t>оборудовани</w:t>
      </w:r>
      <w:r>
        <w:t>ем»,</w:t>
      </w:r>
    </w:p>
    <w:p w:rsidR="003679D4" w:rsidRDefault="003E7451">
      <w:pPr>
        <w:pStyle w:val="a3"/>
        <w:ind w:right="114" w:firstLine="0"/>
      </w:pPr>
      <w:r>
        <w:t>«Оценка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задолженностью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</w:t>
      </w:r>
      <w:r>
        <w:rPr>
          <w:spacing w:val="-5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Амурской</w:t>
      </w:r>
      <w:r>
        <w:rPr>
          <w:spacing w:val="-3"/>
        </w:rPr>
        <w:t xml:space="preserve"> </w:t>
      </w:r>
      <w:r>
        <w:t>области».</w:t>
      </w:r>
    </w:p>
    <w:p w:rsidR="003679D4" w:rsidRDefault="003E7451">
      <w:pPr>
        <w:pStyle w:val="a3"/>
        <w:ind w:right="102"/>
      </w:pP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экспертно-аналитической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проверкам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 главных администраторов бюджетных средств, внешним проверкам</w:t>
      </w:r>
      <w:r>
        <w:rPr>
          <w:spacing w:val="1"/>
        </w:rPr>
        <w:t xml:space="preserve"> </w:t>
      </w:r>
      <w:r>
        <w:t>годовых отчетов об исполнении областного бюджета и об исполнении бюджета</w:t>
      </w:r>
      <w:r>
        <w:rPr>
          <w:spacing w:val="1"/>
        </w:rPr>
        <w:t xml:space="preserve"> </w:t>
      </w:r>
      <w:r>
        <w:t>территориального фонда обязательного медицинского страхования Амурской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</w:t>
      </w:r>
      <w:r>
        <w:t>тальные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обязательного 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-1"/>
        </w:rPr>
        <w:t xml:space="preserve"> </w:t>
      </w:r>
      <w:r>
        <w:t>Амурской области.</w:t>
      </w:r>
      <w:proofErr w:type="gramEnd"/>
    </w:p>
    <w:p w:rsidR="003679D4" w:rsidRDefault="003E7451">
      <w:pPr>
        <w:pStyle w:val="a3"/>
        <w:spacing w:line="321" w:lineRule="exact"/>
        <w:ind w:left="826" w:right="0" w:firstLine="0"/>
      </w:pPr>
      <w:r>
        <w:t>За</w:t>
      </w:r>
      <w:r>
        <w:rPr>
          <w:spacing w:val="59"/>
        </w:rPr>
        <w:t xml:space="preserve"> </w:t>
      </w:r>
      <w:r>
        <w:t>2023</w:t>
      </w:r>
      <w:r>
        <w:rPr>
          <w:spacing w:val="60"/>
        </w:rPr>
        <w:t xml:space="preserve"> </w:t>
      </w:r>
      <w:r>
        <w:t>год</w:t>
      </w:r>
      <w:r>
        <w:rPr>
          <w:spacing w:val="60"/>
        </w:rPr>
        <w:t xml:space="preserve"> </w:t>
      </w:r>
      <w:r>
        <w:t>контрольно-счетной</w:t>
      </w:r>
      <w:r>
        <w:rPr>
          <w:spacing w:val="57"/>
        </w:rPr>
        <w:t xml:space="preserve"> </w:t>
      </w:r>
      <w:r>
        <w:t>палатой</w:t>
      </w:r>
      <w:r>
        <w:rPr>
          <w:spacing w:val="59"/>
        </w:rPr>
        <w:t xml:space="preserve"> </w:t>
      </w:r>
      <w:r>
        <w:t>Амурской</w:t>
      </w:r>
      <w:r>
        <w:rPr>
          <w:spacing w:val="59"/>
        </w:rPr>
        <w:t xml:space="preserve"> </w:t>
      </w:r>
      <w:r>
        <w:t>области</w:t>
      </w:r>
      <w:r>
        <w:rPr>
          <w:spacing w:val="59"/>
        </w:rPr>
        <w:t xml:space="preserve"> </w:t>
      </w:r>
      <w:r>
        <w:t>проведено</w:t>
      </w:r>
    </w:p>
    <w:p w:rsidR="003679D4" w:rsidRDefault="003E7451">
      <w:pPr>
        <w:pStyle w:val="a3"/>
        <w:ind w:right="105" w:firstLine="0"/>
      </w:pPr>
      <w:r>
        <w:t>40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61,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54),</w:t>
      </w:r>
      <w:r>
        <w:rPr>
          <w:spacing w:val="1"/>
        </w:rPr>
        <w:t xml:space="preserve"> </w:t>
      </w:r>
      <w:r>
        <w:t>контрольными</w:t>
      </w:r>
      <w:r>
        <w:rPr>
          <w:spacing w:val="51"/>
        </w:rPr>
        <w:t xml:space="preserve"> </w:t>
      </w:r>
      <w:r>
        <w:t>мероприятиями</w:t>
      </w:r>
      <w:r>
        <w:rPr>
          <w:spacing w:val="121"/>
        </w:rPr>
        <w:t xml:space="preserve"> </w:t>
      </w:r>
      <w:r>
        <w:t>охвачено</w:t>
      </w:r>
      <w:r>
        <w:rPr>
          <w:spacing w:val="121"/>
        </w:rPr>
        <w:t xml:space="preserve"> </w:t>
      </w:r>
      <w:r>
        <w:t>93</w:t>
      </w:r>
      <w:r>
        <w:rPr>
          <w:spacing w:val="122"/>
        </w:rPr>
        <w:t xml:space="preserve"> </w:t>
      </w:r>
      <w:r>
        <w:t>объекта</w:t>
      </w:r>
      <w:r>
        <w:rPr>
          <w:spacing w:val="120"/>
        </w:rPr>
        <w:t xml:space="preserve"> </w:t>
      </w:r>
      <w:r>
        <w:t>(в</w:t>
      </w:r>
      <w:r>
        <w:rPr>
          <w:spacing w:val="120"/>
        </w:rPr>
        <w:t xml:space="preserve"> </w:t>
      </w:r>
      <w:r>
        <w:t>2021</w:t>
      </w:r>
      <w:r>
        <w:rPr>
          <w:spacing w:val="120"/>
        </w:rPr>
        <w:t xml:space="preserve"> </w:t>
      </w:r>
      <w:r>
        <w:t>году</w:t>
      </w:r>
      <w:r>
        <w:rPr>
          <w:spacing w:val="120"/>
        </w:rPr>
        <w:t xml:space="preserve"> </w:t>
      </w:r>
      <w:r>
        <w:t>–</w:t>
      </w:r>
      <w:r>
        <w:rPr>
          <w:spacing w:val="121"/>
        </w:rPr>
        <w:t xml:space="preserve"> </w:t>
      </w:r>
      <w:r>
        <w:t>119,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151).</w:t>
      </w:r>
    </w:p>
    <w:p w:rsidR="003679D4" w:rsidRDefault="003E7451">
      <w:pPr>
        <w:pStyle w:val="a3"/>
        <w:spacing w:before="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контрольно-ревизионной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экспертно-аналитической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2805217,5 тыс. рублей (в 2021 году - 1718875,1 тыс. рублей, в 2022 году –</w:t>
      </w:r>
      <w:r>
        <w:rPr>
          <w:spacing w:val="1"/>
        </w:rPr>
        <w:t xml:space="preserve"> </w:t>
      </w:r>
      <w:r>
        <w:t>897514,0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рублей).</w:t>
      </w:r>
    </w:p>
    <w:p w:rsidR="003679D4" w:rsidRDefault="003E7451">
      <w:pPr>
        <w:pStyle w:val="a3"/>
        <w:spacing w:before="1"/>
      </w:pPr>
      <w:r>
        <w:t>В соответствии с группировкой, принятой Классификатором нарушений,</w:t>
      </w:r>
      <w:r>
        <w:rPr>
          <w:spacing w:val="1"/>
        </w:rPr>
        <w:t xml:space="preserve"> </w:t>
      </w:r>
      <w:r>
        <w:t>выявляемых в ходе внешнего финансового контроля, в 2023 году 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>
        <w:t>Аму</w:t>
      </w:r>
      <w:r>
        <w:t>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нарушений:</w:t>
      </w:r>
    </w:p>
    <w:p w:rsidR="003679D4" w:rsidRDefault="003679D4">
      <w:pPr>
        <w:sectPr w:rsidR="003679D4">
          <w:pgSz w:w="11910" w:h="16840"/>
          <w:pgMar w:top="700" w:right="740" w:bottom="660" w:left="1300" w:header="0" w:footer="395" w:gutter="0"/>
          <w:cols w:space="720"/>
        </w:sectPr>
      </w:pPr>
    </w:p>
    <w:p w:rsidR="003679D4" w:rsidRDefault="003E7451">
      <w:pPr>
        <w:pStyle w:val="a5"/>
        <w:numPr>
          <w:ilvl w:val="0"/>
          <w:numId w:val="1"/>
        </w:numPr>
        <w:tabs>
          <w:tab w:val="left" w:pos="1535"/>
        </w:tabs>
        <w:spacing w:before="69"/>
        <w:ind w:right="105" w:firstLine="707"/>
        <w:rPr>
          <w:sz w:val="28"/>
        </w:rPr>
      </w:pPr>
      <w:r>
        <w:rPr>
          <w:sz w:val="28"/>
        </w:rPr>
        <w:lastRenderedPageBreak/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109413,2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24841,0</w:t>
      </w:r>
      <w:r>
        <w:rPr>
          <w:spacing w:val="70"/>
          <w:sz w:val="28"/>
        </w:rPr>
        <w:t xml:space="preserve"> </w:t>
      </w:r>
      <w:r>
        <w:rPr>
          <w:sz w:val="28"/>
        </w:rPr>
        <w:t>тыс.</w:t>
      </w:r>
      <w:r>
        <w:rPr>
          <w:spacing w:val="70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2022</w:t>
      </w:r>
      <w:r>
        <w:rPr>
          <w:spacing w:val="70"/>
          <w:sz w:val="28"/>
        </w:rPr>
        <w:t xml:space="preserve"> </w:t>
      </w:r>
      <w:r>
        <w:rPr>
          <w:sz w:val="28"/>
        </w:rPr>
        <w:t>году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87359,8 тыс.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рублей);</w:t>
      </w:r>
    </w:p>
    <w:p w:rsidR="003679D4" w:rsidRDefault="003E7451">
      <w:pPr>
        <w:pStyle w:val="a5"/>
        <w:numPr>
          <w:ilvl w:val="0"/>
          <w:numId w:val="1"/>
        </w:numPr>
        <w:tabs>
          <w:tab w:val="left" w:pos="1535"/>
        </w:tabs>
        <w:ind w:firstLine="707"/>
        <w:rPr>
          <w:sz w:val="28"/>
        </w:rPr>
      </w:pPr>
      <w:proofErr w:type="gramStart"/>
      <w:r>
        <w:rPr>
          <w:sz w:val="28"/>
        </w:rPr>
        <w:t>неэффективное использование бюджетных средств – 120987,0 тыс.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367846,6</w:t>
      </w:r>
      <w:r>
        <w:rPr>
          <w:spacing w:val="-1"/>
          <w:sz w:val="28"/>
        </w:rPr>
        <w:t xml:space="preserve"> </w:t>
      </w:r>
      <w:r>
        <w:rPr>
          <w:sz w:val="28"/>
        </w:rPr>
        <w:t>тыс.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60915,9</w:t>
      </w:r>
      <w:r>
        <w:rPr>
          <w:spacing w:val="-2"/>
          <w:sz w:val="28"/>
        </w:rPr>
        <w:t xml:space="preserve"> </w:t>
      </w:r>
      <w:r>
        <w:rPr>
          <w:sz w:val="28"/>
        </w:rPr>
        <w:t>тыс.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рублей);</w:t>
      </w:r>
      <w:proofErr w:type="gramEnd"/>
    </w:p>
    <w:p w:rsidR="003679D4" w:rsidRDefault="003E7451">
      <w:pPr>
        <w:pStyle w:val="a5"/>
        <w:numPr>
          <w:ilvl w:val="0"/>
          <w:numId w:val="1"/>
        </w:numPr>
        <w:tabs>
          <w:tab w:val="left" w:pos="1535"/>
        </w:tabs>
        <w:spacing w:before="1"/>
        <w:ind w:firstLine="707"/>
        <w:rPr>
          <w:sz w:val="28"/>
        </w:rPr>
      </w:pPr>
      <w:r>
        <w:rPr>
          <w:sz w:val="28"/>
        </w:rPr>
        <w:t>неправомерное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– 13294,5 тыс. рублей (в 2021 году - 8431,3 ты</w:t>
      </w:r>
      <w:r>
        <w:rPr>
          <w:sz w:val="28"/>
        </w:rPr>
        <w:t>с. рублей, в 2022 году –</w:t>
      </w:r>
      <w:r>
        <w:rPr>
          <w:spacing w:val="1"/>
          <w:sz w:val="28"/>
        </w:rPr>
        <w:t xml:space="preserve"> </w:t>
      </w:r>
      <w:r>
        <w:rPr>
          <w:sz w:val="28"/>
        </w:rPr>
        <w:t>64626,7 тыс.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рублей);</w:t>
      </w:r>
    </w:p>
    <w:p w:rsidR="003679D4" w:rsidRDefault="003E7451">
      <w:pPr>
        <w:pStyle w:val="a5"/>
        <w:numPr>
          <w:ilvl w:val="0"/>
          <w:numId w:val="1"/>
        </w:numPr>
        <w:tabs>
          <w:tab w:val="left" w:pos="1535"/>
        </w:tabs>
        <w:ind w:right="107" w:firstLine="707"/>
        <w:rPr>
          <w:sz w:val="28"/>
        </w:rPr>
      </w:pPr>
      <w:proofErr w:type="gramStart"/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 бухгалтерской (финансовой) отчетности – 2484107,8 тыс. рублей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2021 году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1055075,8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2022 году</w:t>
      </w:r>
      <w:r>
        <w:rPr>
          <w:spacing w:val="-4"/>
          <w:sz w:val="28"/>
        </w:rPr>
        <w:t xml:space="preserve"> </w:t>
      </w:r>
      <w:r>
        <w:rPr>
          <w:sz w:val="28"/>
        </w:rPr>
        <w:t>-559273,9 тыс.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рублей);</w:t>
      </w:r>
      <w:proofErr w:type="gramEnd"/>
    </w:p>
    <w:p w:rsidR="003679D4" w:rsidRDefault="003E7451">
      <w:pPr>
        <w:pStyle w:val="a5"/>
        <w:numPr>
          <w:ilvl w:val="0"/>
          <w:numId w:val="1"/>
        </w:numPr>
        <w:tabs>
          <w:tab w:val="left" w:pos="1535"/>
        </w:tabs>
        <w:ind w:right="105" w:firstLine="707"/>
        <w:rPr>
          <w:sz w:val="28"/>
        </w:rPr>
      </w:pPr>
      <w:proofErr w:type="gramStart"/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сфере 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23617,7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70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2021</w:t>
      </w:r>
      <w:r>
        <w:rPr>
          <w:spacing w:val="70"/>
          <w:sz w:val="28"/>
        </w:rPr>
        <w:t xml:space="preserve"> </w:t>
      </w:r>
      <w:r>
        <w:rPr>
          <w:sz w:val="28"/>
        </w:rPr>
        <w:t>году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26316,0 тыс.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12000,2 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рублей);</w:t>
      </w:r>
      <w:proofErr w:type="gramEnd"/>
    </w:p>
    <w:p w:rsidR="003679D4" w:rsidRDefault="003E7451">
      <w:pPr>
        <w:pStyle w:val="a5"/>
        <w:numPr>
          <w:ilvl w:val="0"/>
          <w:numId w:val="1"/>
        </w:numPr>
        <w:tabs>
          <w:tab w:val="left" w:pos="1535"/>
        </w:tabs>
        <w:ind w:firstLine="707"/>
        <w:rPr>
          <w:sz w:val="28"/>
        </w:rPr>
      </w:pPr>
      <w:proofErr w:type="gramStart"/>
      <w:r>
        <w:rPr>
          <w:sz w:val="28"/>
        </w:rPr>
        <w:t>нарушения при осуществлении государственных 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 и з</w:t>
      </w:r>
      <w:r>
        <w:rPr>
          <w:sz w:val="28"/>
        </w:rPr>
        <w:t>акупок отдельными видами юридических лиц – 53541,1 тыс. 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17293,6 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2022 году</w:t>
      </w:r>
      <w:r>
        <w:rPr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38373,8 тыс.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рублей);</w:t>
      </w:r>
      <w:proofErr w:type="gramEnd"/>
    </w:p>
    <w:p w:rsidR="003679D4" w:rsidRDefault="003E7451">
      <w:pPr>
        <w:pStyle w:val="a5"/>
        <w:numPr>
          <w:ilvl w:val="0"/>
          <w:numId w:val="1"/>
        </w:numPr>
        <w:tabs>
          <w:tab w:val="left" w:pos="1535"/>
        </w:tabs>
        <w:spacing w:line="321" w:lineRule="exact"/>
        <w:ind w:left="1534" w:right="0" w:hanging="709"/>
        <w:rPr>
          <w:sz w:val="28"/>
        </w:rPr>
      </w:pPr>
      <w:r>
        <w:rPr>
          <w:sz w:val="28"/>
        </w:rPr>
        <w:t>нецелевое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бюджетных средств –</w:t>
      </w:r>
      <w:r>
        <w:rPr>
          <w:spacing w:val="-4"/>
          <w:sz w:val="28"/>
        </w:rPr>
        <w:t xml:space="preserve"> </w:t>
      </w:r>
      <w:r>
        <w:rPr>
          <w:sz w:val="28"/>
        </w:rPr>
        <w:t>256,3 тыс.</w:t>
      </w:r>
      <w:r>
        <w:rPr>
          <w:spacing w:val="-6"/>
          <w:sz w:val="28"/>
        </w:rPr>
        <w:t xml:space="preserve"> </w:t>
      </w:r>
      <w:r>
        <w:rPr>
          <w:sz w:val="28"/>
        </w:rPr>
        <w:t>рублей.</w:t>
      </w:r>
    </w:p>
    <w:p w:rsidR="003679D4" w:rsidRDefault="003E7451">
      <w:pPr>
        <w:pStyle w:val="a3"/>
        <w:spacing w:before="1"/>
        <w:ind w:right="104"/>
      </w:pPr>
      <w:proofErr w:type="gramStart"/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органам</w:t>
      </w:r>
      <w:r>
        <w:rPr>
          <w:spacing w:val="-67"/>
        </w:rPr>
        <w:t xml:space="preserve"> </w:t>
      </w:r>
      <w:r>
        <w:t>государственной власти, органам местного самоуправления,</w:t>
      </w:r>
      <w:r>
        <w:rPr>
          <w:spacing w:val="1"/>
        </w:rPr>
        <w:t xml:space="preserve"> </w:t>
      </w:r>
      <w:r>
        <w:t>предприятиям и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представлений и предписаний</w:t>
      </w:r>
      <w:r>
        <w:rPr>
          <w:spacing w:val="70"/>
        </w:rPr>
        <w:t xml:space="preserve"> </w:t>
      </w:r>
      <w:r>
        <w:t>для принятия мер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предотвращению нанесения материального ущерб</w:t>
      </w:r>
      <w:r>
        <w:t>а области или возмещению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виновных в допущенных нарушениях, а также мер по пресечению, устранению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нарушений</w:t>
      </w:r>
      <w:r>
        <w:rPr>
          <w:spacing w:val="4"/>
        </w:rPr>
        <w:t xml:space="preserve"> </w:t>
      </w:r>
      <w:r>
        <w:t>(в</w:t>
      </w:r>
      <w:proofErr w:type="gramEnd"/>
      <w:r>
        <w:rPr>
          <w:spacing w:val="-4"/>
        </w:rPr>
        <w:t xml:space="preserve"> </w:t>
      </w:r>
      <w:proofErr w:type="gramStart"/>
      <w:r>
        <w:t>2021 году</w:t>
      </w:r>
      <w:r>
        <w:rPr>
          <w:spacing w:val="-3"/>
        </w:rPr>
        <w:t xml:space="preserve"> </w:t>
      </w:r>
      <w:r>
        <w:t>– 73,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-80).</w:t>
      </w:r>
      <w:proofErr w:type="gramEnd"/>
    </w:p>
    <w:p w:rsidR="003679D4" w:rsidRDefault="003E7451">
      <w:pPr>
        <w:pStyle w:val="a3"/>
        <w:ind w:right="107"/>
      </w:pPr>
      <w:r>
        <w:t>Представлениями, направленными в адрес руководителей проверяемых</w:t>
      </w:r>
      <w:r>
        <w:rPr>
          <w:spacing w:val="1"/>
        </w:rPr>
        <w:t xml:space="preserve"> </w:t>
      </w:r>
      <w:r>
        <w:t>организаций, предложено устранить финансовые нарушения на общую сумму</w:t>
      </w:r>
      <w:r>
        <w:rPr>
          <w:spacing w:val="1"/>
        </w:rPr>
        <w:t xml:space="preserve"> </w:t>
      </w:r>
      <w:r>
        <w:t>1727410,9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рублей.</w:t>
      </w:r>
    </w:p>
    <w:p w:rsidR="003679D4" w:rsidRDefault="003E7451">
      <w:pPr>
        <w:pStyle w:val="a3"/>
        <w:ind w:right="108"/>
      </w:pPr>
      <w:r>
        <w:t>В результате принятых мер устранено финансовых нарушений на сумму</w:t>
      </w:r>
      <w:r>
        <w:rPr>
          <w:spacing w:val="1"/>
        </w:rPr>
        <w:t xml:space="preserve"> </w:t>
      </w:r>
      <w:r>
        <w:t>1798035,4</w:t>
      </w:r>
      <w:r>
        <w:rPr>
          <w:spacing w:val="68"/>
        </w:rPr>
        <w:t xml:space="preserve"> </w:t>
      </w:r>
      <w:r>
        <w:t>тыс.</w:t>
      </w:r>
      <w:r>
        <w:rPr>
          <w:spacing w:val="66"/>
        </w:rPr>
        <w:t xml:space="preserve"> </w:t>
      </w:r>
      <w:r>
        <w:t>рублей</w:t>
      </w:r>
      <w:r>
        <w:rPr>
          <w:spacing w:val="69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t>2021</w:t>
      </w:r>
      <w:r>
        <w:rPr>
          <w:spacing w:val="67"/>
        </w:rPr>
        <w:t xml:space="preserve"> </w:t>
      </w:r>
      <w:r>
        <w:t>го</w:t>
      </w:r>
      <w:r>
        <w:t>ду</w:t>
      </w:r>
      <w:r>
        <w:rPr>
          <w:spacing w:val="65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255388,7</w:t>
      </w:r>
      <w:r>
        <w:rPr>
          <w:spacing w:val="67"/>
        </w:rPr>
        <w:t xml:space="preserve"> </w:t>
      </w:r>
      <w:r>
        <w:t>тыс.</w:t>
      </w:r>
      <w:r>
        <w:rPr>
          <w:spacing w:val="66"/>
        </w:rPr>
        <w:t xml:space="preserve"> </w:t>
      </w:r>
      <w:r>
        <w:t>рублей,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2022</w:t>
      </w:r>
      <w:r>
        <w:rPr>
          <w:spacing w:val="67"/>
        </w:rPr>
        <w:t xml:space="preserve"> </w:t>
      </w:r>
      <w:r>
        <w:t>году</w:t>
      </w:r>
      <w:r>
        <w:rPr>
          <w:spacing w:val="6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538683,6 тыс. рублей), из которых 107222,4 тыс. рублей - объем финансовых</w:t>
      </w:r>
      <w:r>
        <w:rPr>
          <w:spacing w:val="1"/>
        </w:rPr>
        <w:t xml:space="preserve"> </w:t>
      </w:r>
      <w:r>
        <w:t>нарушений,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контрольными</w:t>
      </w:r>
      <w:r>
        <w:rPr>
          <w:spacing w:val="-2"/>
        </w:rPr>
        <w:t xml:space="preserve"> </w:t>
      </w:r>
      <w:r>
        <w:t>мероприятиями</w:t>
      </w:r>
      <w:r>
        <w:rPr>
          <w:spacing w:val="-3"/>
        </w:rPr>
        <w:t xml:space="preserve"> </w:t>
      </w:r>
      <w:r>
        <w:t>прошлых</w:t>
      </w:r>
      <w:r>
        <w:rPr>
          <w:spacing w:val="-1"/>
        </w:rPr>
        <w:t xml:space="preserve"> </w:t>
      </w:r>
      <w:r>
        <w:t>лет.</w:t>
      </w:r>
    </w:p>
    <w:p w:rsidR="003679D4" w:rsidRDefault="003E7451">
      <w:pPr>
        <w:pStyle w:val="a3"/>
        <w:ind w:right="105"/>
      </w:pPr>
      <w:r>
        <w:t>Восстановлено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27774,0</w:t>
      </w:r>
      <w:r>
        <w:rPr>
          <w:spacing w:val="1"/>
        </w:rPr>
        <w:t xml:space="preserve"> </w:t>
      </w:r>
      <w:r>
        <w:t>тыс.</w:t>
      </w:r>
      <w:r>
        <w:rPr>
          <w:spacing w:val="-67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(в 2021 году – 36409,1</w:t>
      </w:r>
      <w:r>
        <w:rPr>
          <w:spacing w:val="1"/>
        </w:rPr>
        <w:t xml:space="preserve"> </w:t>
      </w:r>
      <w:r>
        <w:t>тыс. рублей, в 2022</w:t>
      </w:r>
      <w:r>
        <w:rPr>
          <w:spacing w:val="1"/>
        </w:rPr>
        <w:t xml:space="preserve"> </w:t>
      </w:r>
      <w:r>
        <w:t>году –</w:t>
      </w:r>
      <w:r>
        <w:rPr>
          <w:spacing w:val="1"/>
        </w:rPr>
        <w:t xml:space="preserve"> </w:t>
      </w:r>
      <w:r>
        <w:t>7140,6</w:t>
      </w:r>
      <w:r>
        <w:rPr>
          <w:spacing w:val="70"/>
        </w:rPr>
        <w:t xml:space="preserve"> </w:t>
      </w:r>
      <w:r>
        <w:t>тыс. рублей).</w:t>
      </w:r>
      <w:r>
        <w:rPr>
          <w:spacing w:val="-6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4"/>
        </w:rPr>
        <w:t xml:space="preserve"> </w:t>
      </w:r>
      <w:r>
        <w:t>представлений</w:t>
      </w:r>
      <w:r>
        <w:rPr>
          <w:spacing w:val="61"/>
        </w:rPr>
        <w:t xml:space="preserve"> </w:t>
      </w:r>
      <w:r>
        <w:t>внесены</w:t>
      </w:r>
      <w:r>
        <w:rPr>
          <w:spacing w:val="57"/>
        </w:rPr>
        <w:t xml:space="preserve"> </w:t>
      </w:r>
      <w:r>
        <w:t>изменения</w:t>
      </w:r>
      <w:r>
        <w:rPr>
          <w:spacing w:val="55"/>
        </w:rPr>
        <w:t xml:space="preserve"> </w:t>
      </w:r>
      <w:proofErr w:type="gramStart"/>
      <w:r>
        <w:t>в</w:t>
      </w:r>
      <w:proofErr w:type="gramEnd"/>
    </w:p>
    <w:p w:rsidR="003679D4" w:rsidRDefault="003E7451">
      <w:pPr>
        <w:pStyle w:val="a3"/>
        <w:spacing w:line="242" w:lineRule="auto"/>
        <w:ind w:firstLine="0"/>
      </w:pPr>
      <w:r>
        <w:t>2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6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и 13</w:t>
      </w:r>
      <w:r>
        <w:rPr>
          <w:spacing w:val="-1"/>
        </w:rPr>
        <w:t xml:space="preserve"> </w:t>
      </w:r>
      <w:r>
        <w:t>локальных</w:t>
      </w:r>
      <w:r>
        <w:rPr>
          <w:spacing w:val="-1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контроля.</w:t>
      </w:r>
    </w:p>
    <w:p w:rsidR="003679D4" w:rsidRDefault="003E7451">
      <w:pPr>
        <w:pStyle w:val="a3"/>
        <w:spacing w:line="318" w:lineRule="exact"/>
        <w:ind w:left="826" w:right="0" w:firstLine="0"/>
      </w:pPr>
      <w:r>
        <w:t xml:space="preserve">Устранение    </w:t>
      </w:r>
      <w:r>
        <w:rPr>
          <w:spacing w:val="40"/>
        </w:rPr>
        <w:t xml:space="preserve"> </w:t>
      </w:r>
      <w:r>
        <w:t xml:space="preserve">финансовых     </w:t>
      </w:r>
      <w:r>
        <w:rPr>
          <w:spacing w:val="38"/>
        </w:rPr>
        <w:t xml:space="preserve"> </w:t>
      </w:r>
      <w:r>
        <w:t xml:space="preserve">нарушений     </w:t>
      </w:r>
      <w:r>
        <w:rPr>
          <w:spacing w:val="39"/>
        </w:rPr>
        <w:t xml:space="preserve"> </w:t>
      </w:r>
      <w:r>
        <w:t xml:space="preserve">в     </w:t>
      </w:r>
      <w:r>
        <w:rPr>
          <w:spacing w:val="41"/>
        </w:rPr>
        <w:t xml:space="preserve"> </w:t>
      </w:r>
      <w:r>
        <w:t xml:space="preserve">рамках     </w:t>
      </w:r>
      <w:r>
        <w:rPr>
          <w:spacing w:val="39"/>
        </w:rPr>
        <w:t xml:space="preserve"> </w:t>
      </w:r>
      <w:r>
        <w:t>исполнения</w:t>
      </w:r>
    </w:p>
    <w:p w:rsidR="003679D4" w:rsidRDefault="003E7451">
      <w:pPr>
        <w:pStyle w:val="a3"/>
        <w:ind w:firstLine="0"/>
      </w:pPr>
      <w:r>
        <w:t>8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вынесенных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проверенных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продолжает</w:t>
      </w:r>
      <w:r>
        <w:rPr>
          <w:spacing w:val="-4"/>
        </w:rPr>
        <w:t xml:space="preserve"> </w:t>
      </w:r>
      <w:r>
        <w:t>оставаться</w:t>
      </w:r>
      <w:r>
        <w:rPr>
          <w:spacing w:val="-4"/>
        </w:rPr>
        <w:t xml:space="preserve"> </w:t>
      </w:r>
      <w:r>
        <w:t>на контроле.</w:t>
      </w:r>
    </w:p>
    <w:p w:rsidR="003679D4" w:rsidRDefault="003E7451">
      <w:pPr>
        <w:pStyle w:val="a3"/>
        <w:ind w:right="105"/>
      </w:pPr>
      <w:r>
        <w:t>По</w:t>
      </w:r>
      <w:r>
        <w:rPr>
          <w:spacing w:val="1"/>
        </w:rPr>
        <w:t xml:space="preserve"> </w:t>
      </w:r>
      <w:r>
        <w:t>проведенным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Законодательному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Губернатору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Информационные материалы, содержащие сведения о результатах 23 проверок,</w:t>
      </w:r>
      <w:r>
        <w:rPr>
          <w:spacing w:val="-67"/>
        </w:rPr>
        <w:t xml:space="preserve"> </w:t>
      </w:r>
      <w:r>
        <w:t>и предложения по принятию мер к устранению недостатков и нарушений и</w:t>
      </w:r>
      <w:r>
        <w:rPr>
          <w:spacing w:val="1"/>
        </w:rPr>
        <w:t xml:space="preserve"> </w:t>
      </w:r>
      <w:r>
        <w:t>недопущению их в дальнейшей ра</w:t>
      </w:r>
      <w:r>
        <w:t>боте, направлены органам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области.</w:t>
      </w:r>
    </w:p>
    <w:p w:rsidR="003679D4" w:rsidRDefault="003679D4">
      <w:pPr>
        <w:sectPr w:rsidR="003679D4">
          <w:pgSz w:w="11910" w:h="16840"/>
          <w:pgMar w:top="700" w:right="740" w:bottom="660" w:left="1300" w:header="0" w:footer="395" w:gutter="0"/>
          <w:cols w:space="720"/>
        </w:sectPr>
      </w:pPr>
    </w:p>
    <w:p w:rsidR="003679D4" w:rsidRDefault="003E7451">
      <w:pPr>
        <w:pStyle w:val="a3"/>
        <w:spacing w:before="69"/>
        <w:ind w:right="105"/>
      </w:pPr>
      <w:r>
        <w:lastRenderedPageBreak/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контрольно-ревизионных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Закон</w:t>
      </w:r>
      <w:r>
        <w:t>одательного</w:t>
      </w:r>
      <w:r>
        <w:rPr>
          <w:spacing w:val="-67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Амурской</w:t>
      </w:r>
      <w:r>
        <w:rPr>
          <w:spacing w:val="-2"/>
        </w:rPr>
        <w:t xml:space="preserve"> </w:t>
      </w:r>
      <w:r>
        <w:t>области.</w:t>
      </w:r>
    </w:p>
    <w:p w:rsidR="003679D4" w:rsidRDefault="003E7451">
      <w:pPr>
        <w:pStyle w:val="a3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7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административных правонарушениях, в том числе,</w:t>
      </w:r>
      <w:r>
        <w:rPr>
          <w:spacing w:val="1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протокола</w:t>
      </w:r>
      <w:r>
        <w:rPr>
          <w:spacing w:val="59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статье</w:t>
      </w:r>
      <w:r>
        <w:rPr>
          <w:spacing w:val="58"/>
        </w:rPr>
        <w:t xml:space="preserve"> </w:t>
      </w:r>
      <w:r>
        <w:t>15.14</w:t>
      </w:r>
      <w:r>
        <w:rPr>
          <w:spacing w:val="59"/>
        </w:rPr>
        <w:t xml:space="preserve"> </w:t>
      </w:r>
      <w:r>
        <w:t>(нецелевое</w:t>
      </w:r>
      <w:r>
        <w:rPr>
          <w:spacing w:val="58"/>
        </w:rPr>
        <w:t xml:space="preserve"> </w:t>
      </w:r>
      <w:r>
        <w:t>использование</w:t>
      </w:r>
      <w:r>
        <w:rPr>
          <w:spacing w:val="55"/>
        </w:rPr>
        <w:t xml:space="preserve"> </w:t>
      </w:r>
      <w:r>
        <w:t>бюджетных</w:t>
      </w:r>
      <w:r>
        <w:rPr>
          <w:spacing w:val="58"/>
        </w:rPr>
        <w:t xml:space="preserve"> </w:t>
      </w:r>
      <w:r>
        <w:t>средств),</w:t>
      </w:r>
    </w:p>
    <w:p w:rsidR="003679D4" w:rsidRDefault="003E7451">
      <w:pPr>
        <w:pStyle w:val="a3"/>
        <w:ind w:right="105" w:firstLine="0"/>
      </w:pPr>
      <w:proofErr w:type="gramStart"/>
      <w:r>
        <w:t>4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15.15.3</w:t>
      </w:r>
      <w:r>
        <w:rPr>
          <w:spacing w:val="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межбюджетных трансфертов), 2 протокола по статье 15.15.5</w:t>
      </w:r>
      <w:r>
        <w:t>-1</w:t>
      </w:r>
      <w:r>
        <w:rPr>
          <w:spacing w:val="1"/>
        </w:rPr>
        <w:t xml:space="preserve"> </w:t>
      </w:r>
      <w:r>
        <w:t>(невыполнение государственного (муниципального) задания), 5 протоколов по</w:t>
      </w:r>
      <w:r>
        <w:rPr>
          <w:spacing w:val="1"/>
        </w:rPr>
        <w:t xml:space="preserve"> </w:t>
      </w:r>
      <w:r>
        <w:t>статье 15.15.6 (нарушение требований к бюджетному (бухгалтерскому) учету,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составлению,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бюджетной,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(финансовой)</w:t>
      </w:r>
      <w:r>
        <w:rPr>
          <w:spacing w:val="1"/>
        </w:rPr>
        <w:t xml:space="preserve"> </w:t>
      </w:r>
      <w:r>
        <w:t>отчетности), 1 протокол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статье 19.5</w:t>
      </w:r>
      <w:r>
        <w:rPr>
          <w:spacing w:val="1"/>
        </w:rPr>
        <w:t xml:space="preserve"> </w:t>
      </w:r>
      <w:r>
        <w:t>(невыполнение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(постановления,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лица</w:t>
      </w:r>
      <w:proofErr w:type="gramEnd"/>
      <w:r>
        <w:t>), осуществляющего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(контроль),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осуществлен</w:t>
      </w:r>
      <w:r>
        <w:t>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лица),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(должностного лица),</w:t>
      </w:r>
      <w:r>
        <w:rPr>
          <w:spacing w:val="-2"/>
        </w:rPr>
        <w:t xml:space="preserve"> </w:t>
      </w:r>
      <w:r>
        <w:t>осуществляющего</w:t>
      </w:r>
      <w:r>
        <w:rPr>
          <w:spacing w:val="-2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контроль).</w:t>
      </w:r>
    </w:p>
    <w:p w:rsidR="003679D4" w:rsidRDefault="003E7451">
      <w:pPr>
        <w:pStyle w:val="a3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мировыми</w:t>
      </w:r>
      <w:r>
        <w:rPr>
          <w:spacing w:val="71"/>
        </w:rPr>
        <w:t xml:space="preserve"> </w:t>
      </w:r>
      <w:r>
        <w:t>судьями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юрисдикции</w:t>
      </w:r>
      <w:r>
        <w:rPr>
          <w:spacing w:val="1"/>
        </w:rPr>
        <w:t xml:space="preserve"> </w:t>
      </w:r>
      <w:r>
        <w:t>вынесено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56"/>
        </w:rPr>
        <w:t xml:space="preserve"> </w:t>
      </w:r>
      <w:r>
        <w:t>штрафов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общую</w:t>
      </w:r>
      <w:r>
        <w:rPr>
          <w:spacing w:val="57"/>
        </w:rPr>
        <w:t xml:space="preserve"> </w:t>
      </w:r>
      <w:r>
        <w:t>сумму</w:t>
      </w:r>
      <w:r>
        <w:rPr>
          <w:spacing w:val="62"/>
        </w:rPr>
        <w:t xml:space="preserve"> </w:t>
      </w:r>
      <w:r>
        <w:t>157,7</w:t>
      </w:r>
      <w:r>
        <w:rPr>
          <w:spacing w:val="58"/>
        </w:rPr>
        <w:t xml:space="preserve"> </w:t>
      </w:r>
      <w:r>
        <w:t>тыс.</w:t>
      </w:r>
      <w:r>
        <w:rPr>
          <w:spacing w:val="55"/>
        </w:rPr>
        <w:t xml:space="preserve"> </w:t>
      </w:r>
      <w:r>
        <w:t>рублей,</w:t>
      </w:r>
    </w:p>
    <w:p w:rsidR="003679D4" w:rsidRDefault="003E7451">
      <w:pPr>
        <w:pStyle w:val="a3"/>
        <w:spacing w:before="1"/>
        <w:ind w:firstLine="0"/>
      </w:pPr>
      <w:r>
        <w:t>2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предупреждения (ст</w:t>
      </w:r>
      <w:r>
        <w:t>атья 4.1.1 КоАП РФ) 2 должностных лица, совершившее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освобождены,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объявлено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замечание,</w:t>
      </w:r>
      <w:r>
        <w:rPr>
          <w:spacing w:val="1"/>
        </w:rPr>
        <w:t xml:space="preserve"> </w:t>
      </w:r>
      <w:r>
        <w:t>оплачено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штрафов</w:t>
      </w:r>
      <w:r>
        <w:rPr>
          <w:spacing w:val="-3"/>
        </w:rPr>
        <w:t xml:space="preserve"> </w:t>
      </w:r>
      <w:r>
        <w:t>на сумму</w:t>
      </w:r>
      <w:r>
        <w:rPr>
          <w:spacing w:val="-4"/>
        </w:rPr>
        <w:t xml:space="preserve"> </w:t>
      </w:r>
      <w:r>
        <w:t>105,0</w:t>
      </w:r>
      <w:r>
        <w:rPr>
          <w:spacing w:val="1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рублей.</w:t>
      </w:r>
    </w:p>
    <w:p w:rsidR="003679D4" w:rsidRDefault="003E7451">
      <w:pPr>
        <w:pStyle w:val="a3"/>
        <w:spacing w:line="321" w:lineRule="exact"/>
        <w:ind w:left="826" w:right="0" w:firstLine="0"/>
      </w:pPr>
      <w:r>
        <w:t>В</w:t>
      </w:r>
      <w:r>
        <w:rPr>
          <w:spacing w:val="-2"/>
        </w:rPr>
        <w:t xml:space="preserve"> </w:t>
      </w:r>
      <w:r>
        <w:t>2023 году</w:t>
      </w:r>
      <w:r>
        <w:rPr>
          <w:spacing w:val="-6"/>
        </w:rPr>
        <w:t xml:space="preserve"> </w:t>
      </w:r>
      <w:r>
        <w:t>обжаловано три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контрольно-счетной</w:t>
      </w:r>
      <w:r>
        <w:rPr>
          <w:spacing w:val="-1"/>
        </w:rPr>
        <w:t xml:space="preserve"> </w:t>
      </w:r>
      <w:r>
        <w:t>палаты.</w:t>
      </w:r>
    </w:p>
    <w:p w:rsidR="003679D4" w:rsidRDefault="003E7451">
      <w:pPr>
        <w:pStyle w:val="a3"/>
        <w:spacing w:before="2"/>
      </w:pPr>
      <w:r>
        <w:t>Решениями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недействительным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отказано,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признаны</w:t>
      </w:r>
      <w:r>
        <w:rPr>
          <w:spacing w:val="-1"/>
        </w:rPr>
        <w:t xml:space="preserve"> </w:t>
      </w:r>
      <w:r>
        <w:t>правомерными</w:t>
      </w:r>
      <w:r>
        <w:t xml:space="preserve"> и соответствующими</w:t>
      </w:r>
      <w:r>
        <w:rPr>
          <w:spacing w:val="-1"/>
        </w:rPr>
        <w:t xml:space="preserve"> </w:t>
      </w:r>
      <w:r>
        <w:t>закону.</w:t>
      </w:r>
    </w:p>
    <w:p w:rsidR="003679D4" w:rsidRDefault="003E7451">
      <w:pPr>
        <w:pStyle w:val="a3"/>
      </w:pPr>
      <w:r>
        <w:t>Постановлениями Шестого арбитражного апелляционного суда Решения</w:t>
      </w:r>
      <w:r>
        <w:rPr>
          <w:spacing w:val="1"/>
        </w:rPr>
        <w:t xml:space="preserve"> </w:t>
      </w:r>
      <w:r>
        <w:t>Арбитражного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оставлены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апелляционные</w:t>
      </w:r>
      <w:r>
        <w:rPr>
          <w:spacing w:val="68"/>
        </w:rPr>
        <w:t xml:space="preserve"> </w:t>
      </w:r>
      <w:r>
        <w:t>жалобы -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удовлетворения.</w:t>
      </w:r>
    </w:p>
    <w:p w:rsidR="003679D4" w:rsidRDefault="003E7451">
      <w:pPr>
        <w:pStyle w:val="a3"/>
        <w:ind w:right="109"/>
      </w:pPr>
      <w:r>
        <w:t>Также в 2023 году контрольно-счетная палата была привлечена в качестве</w:t>
      </w:r>
      <w:r>
        <w:rPr>
          <w:spacing w:val="-67"/>
        </w:rPr>
        <w:t xml:space="preserve"> </w:t>
      </w:r>
      <w:r>
        <w:t>третьего лица, не заявляющего самостоятельных требований, при рассмотрении</w:t>
      </w:r>
      <w:r>
        <w:rPr>
          <w:spacing w:val="-67"/>
        </w:rPr>
        <w:t xml:space="preserve"> </w:t>
      </w:r>
      <w:r>
        <w:t>Арбитражным</w:t>
      </w:r>
      <w:r>
        <w:rPr>
          <w:spacing w:val="-1"/>
        </w:rPr>
        <w:t xml:space="preserve"> </w:t>
      </w:r>
      <w:r>
        <w:t>судом Амурской области 29 дел.</w:t>
      </w:r>
    </w:p>
    <w:p w:rsidR="003679D4" w:rsidRDefault="003E7451">
      <w:pPr>
        <w:pStyle w:val="a3"/>
      </w:pPr>
      <w:r>
        <w:t>Материалы 4 контрольных мероприятий и 1 экспертно-аналитического</w:t>
      </w:r>
      <w:r>
        <w:rPr>
          <w:spacing w:val="1"/>
        </w:rPr>
        <w:t xml:space="preserve"> </w:t>
      </w:r>
      <w:r>
        <w:t>ме</w:t>
      </w:r>
      <w:r>
        <w:t>роприятия,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 о контрактной системе в сфере закупок товаров, работ, услуг</w:t>
      </w:r>
      <w:r>
        <w:rPr>
          <w:spacing w:val="1"/>
        </w:rPr>
        <w:t xml:space="preserve"> </w:t>
      </w:r>
      <w:r>
        <w:t>для обеспечения государственных и муниципальных нужд, имеющие признаки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нап</w:t>
      </w:r>
      <w:r>
        <w:t>равлены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федеральной</w:t>
      </w:r>
      <w:r>
        <w:rPr>
          <w:spacing w:val="37"/>
        </w:rPr>
        <w:t xml:space="preserve"> </w:t>
      </w:r>
      <w:r>
        <w:t>антимонопольной</w:t>
      </w:r>
      <w:r>
        <w:rPr>
          <w:spacing w:val="36"/>
        </w:rPr>
        <w:t xml:space="preserve"> </w:t>
      </w:r>
      <w:r>
        <w:t>службы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Амурской</w:t>
      </w:r>
      <w:r>
        <w:rPr>
          <w:spacing w:val="35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министерству</w:t>
      </w:r>
    </w:p>
    <w:p w:rsidR="003679D4" w:rsidRDefault="003679D4">
      <w:pPr>
        <w:sectPr w:rsidR="003679D4">
          <w:pgSz w:w="11910" w:h="16840"/>
          <w:pgMar w:top="700" w:right="740" w:bottom="660" w:left="1300" w:header="0" w:footer="395" w:gutter="0"/>
          <w:cols w:space="720"/>
        </w:sectPr>
      </w:pPr>
    </w:p>
    <w:p w:rsidR="003679D4" w:rsidRDefault="003E7451">
      <w:pPr>
        <w:pStyle w:val="a3"/>
        <w:spacing w:before="69"/>
        <w:ind w:firstLine="0"/>
      </w:pPr>
      <w:r>
        <w:lastRenderedPageBreak/>
        <w:t xml:space="preserve">финансов Амурской области. </w:t>
      </w:r>
      <w:proofErr w:type="gramStart"/>
      <w:r>
        <w:t>Органами, осуществляющими контроль в сфере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71"/>
        </w:rPr>
        <w:t xml:space="preserve"> </w:t>
      </w:r>
      <w:r>
        <w:t>информаций</w:t>
      </w:r>
      <w:r>
        <w:rPr>
          <w:spacing w:val="-67"/>
        </w:rPr>
        <w:t xml:space="preserve"> </w:t>
      </w:r>
      <w:r>
        <w:t>возбуждено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рассмотрения которого два должностных лица привлечены к административной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прекращено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истечением срока давности привлечения должностных лиц к адм</w:t>
      </w:r>
      <w:r>
        <w:t>инистративной</w:t>
      </w:r>
      <w:r>
        <w:rPr>
          <w:spacing w:val="-67"/>
        </w:rPr>
        <w:t xml:space="preserve"> </w:t>
      </w:r>
      <w:r>
        <w:t>ответственности и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находится на</w:t>
      </w:r>
      <w:r>
        <w:rPr>
          <w:spacing w:val="-3"/>
        </w:rPr>
        <w:t xml:space="preserve"> </w:t>
      </w:r>
      <w:r>
        <w:t>рассмотрении.</w:t>
      </w:r>
      <w:proofErr w:type="gramEnd"/>
    </w:p>
    <w:p w:rsidR="003679D4" w:rsidRDefault="003E7451">
      <w:pPr>
        <w:pStyle w:val="a3"/>
        <w:ind w:right="105"/>
      </w:pPr>
      <w:r>
        <w:t>По</w:t>
      </w:r>
      <w:r>
        <w:rPr>
          <w:spacing w:val="1"/>
        </w:rPr>
        <w:t xml:space="preserve"> </w:t>
      </w:r>
      <w:r>
        <w:t>результатам проведенных контрольно-ревизионных 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использовании бюджетных средств 18 должностных лиц (в 2021 году</w:t>
      </w:r>
      <w:r>
        <w:t xml:space="preserve"> – 28, в</w:t>
      </w:r>
      <w:r>
        <w:rPr>
          <w:spacing w:val="1"/>
        </w:rPr>
        <w:t xml:space="preserve"> </w:t>
      </w:r>
      <w:r>
        <w:t>2022 году</w:t>
      </w:r>
      <w:r>
        <w:rPr>
          <w:spacing w:val="-4"/>
        </w:rPr>
        <w:t xml:space="preserve"> </w:t>
      </w:r>
      <w:r>
        <w:t>-34)</w:t>
      </w:r>
      <w:r>
        <w:rPr>
          <w:spacing w:val="-2"/>
        </w:rPr>
        <w:t xml:space="preserve"> </w:t>
      </w:r>
      <w:r>
        <w:t>привлечены к</w:t>
      </w:r>
      <w:r>
        <w:rPr>
          <w:spacing w:val="-1"/>
        </w:rPr>
        <w:t xml:space="preserve"> </w:t>
      </w:r>
      <w:r>
        <w:t>дисциплинарной ответственности.</w:t>
      </w:r>
    </w:p>
    <w:p w:rsidR="003679D4" w:rsidRDefault="003E7451">
      <w:pPr>
        <w:pStyle w:val="a3"/>
        <w:spacing w:before="1"/>
        <w:ind w:right="105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продолжено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прокуратуры,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переданы в прокуратуру Амурской области в рамках информационного обмена.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70"/>
        </w:rPr>
        <w:t xml:space="preserve"> </w:t>
      </w:r>
      <w:r>
        <w:t>рассмотрения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прокуратурой</w:t>
      </w:r>
      <w:r>
        <w:rPr>
          <w:spacing w:val="70"/>
        </w:rPr>
        <w:t xml:space="preserve"> </w:t>
      </w:r>
      <w:r>
        <w:t>Амурской</w:t>
      </w:r>
      <w:r>
        <w:rPr>
          <w:spacing w:val="70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2 должностным</w:t>
      </w:r>
      <w:r>
        <w:rPr>
          <w:spacing w:val="-1"/>
        </w:rPr>
        <w:t xml:space="preserve"> </w:t>
      </w:r>
      <w:r>
        <w:t>лицам</w:t>
      </w:r>
      <w:r>
        <w:rPr>
          <w:spacing w:val="2"/>
        </w:rPr>
        <w:t xml:space="preserve"> </w:t>
      </w:r>
      <w:r>
        <w:t>вынесено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предостережение и</w:t>
      </w:r>
      <w:r>
        <w:rPr>
          <w:spacing w:val="-4"/>
        </w:rPr>
        <w:t xml:space="preserve"> </w:t>
      </w:r>
      <w:r>
        <w:t>1 представление.</w:t>
      </w:r>
    </w:p>
    <w:p w:rsidR="003679D4" w:rsidRDefault="003E7451">
      <w:pPr>
        <w:pStyle w:val="a3"/>
        <w:ind w:right="108"/>
      </w:pPr>
      <w:proofErr w:type="gramStart"/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прокуратурой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матери</w:t>
      </w:r>
      <w:r>
        <w:t>алы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законности,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spellStart"/>
      <w:r>
        <w:t>софинансирование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модернизацию</w:t>
      </w:r>
      <w:r>
        <w:rPr>
          <w:spacing w:val="-67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«Обеспечение</w:t>
      </w:r>
      <w:r>
        <w:rPr>
          <w:spacing w:val="-67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«Модернизация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энергосбережение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Амурской</w:t>
      </w:r>
      <w:r>
        <w:rPr>
          <w:spacing w:val="-67"/>
        </w:rPr>
        <w:t xml:space="preserve"> </w:t>
      </w:r>
      <w:r>
        <w:t>области», выделенной в 2022 году бюджету муниципального о</w:t>
      </w:r>
      <w:r>
        <w:t>бразования город</w:t>
      </w:r>
      <w:r>
        <w:rPr>
          <w:spacing w:val="-67"/>
        </w:rPr>
        <w:t xml:space="preserve"> </w:t>
      </w:r>
      <w:r>
        <w:t>Белогорск,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Белогорский</w:t>
      </w:r>
      <w:r>
        <w:rPr>
          <w:spacing w:val="1"/>
        </w:rPr>
        <w:t xml:space="preserve"> </w:t>
      </w:r>
      <w:r>
        <w:t>МСО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 xml:space="preserve">области, по результатам </w:t>
      </w:r>
      <w:proofErr w:type="gramStart"/>
      <w:r>
        <w:t>рассмотрения</w:t>
      </w:r>
      <w:proofErr w:type="gramEnd"/>
      <w:r>
        <w:t xml:space="preserve"> которого возбуждено уголовное дело по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УК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(превышение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полномоч</w:t>
      </w:r>
      <w:r>
        <w:t>ий).</w:t>
      </w:r>
    </w:p>
    <w:p w:rsidR="003679D4" w:rsidRDefault="003E7451">
      <w:pPr>
        <w:pStyle w:val="a3"/>
        <w:ind w:right="110"/>
      </w:pPr>
      <w:proofErr w:type="gramStart"/>
      <w:r>
        <w:t>По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направленному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(уголовное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преступления,</w:t>
      </w:r>
      <w:r>
        <w:rPr>
          <w:spacing w:val="-67"/>
        </w:rPr>
        <w:t xml:space="preserve"> </w:t>
      </w:r>
      <w:r>
        <w:t>предусмотренного</w:t>
      </w:r>
      <w:r>
        <w:rPr>
          <w:spacing w:val="27"/>
        </w:rPr>
        <w:t xml:space="preserve"> </w:t>
      </w:r>
      <w:r>
        <w:t>статьей</w:t>
      </w:r>
      <w:r>
        <w:rPr>
          <w:spacing w:val="29"/>
        </w:rPr>
        <w:t xml:space="preserve"> </w:t>
      </w:r>
      <w:r>
        <w:t>159</w:t>
      </w:r>
      <w:r>
        <w:rPr>
          <w:spacing w:val="29"/>
        </w:rPr>
        <w:t xml:space="preserve"> </w:t>
      </w:r>
      <w:r>
        <w:t>Уголовного</w:t>
      </w:r>
      <w:r>
        <w:rPr>
          <w:spacing w:val="29"/>
        </w:rPr>
        <w:t xml:space="preserve"> </w:t>
      </w:r>
      <w:r>
        <w:t>кодекса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proofErr w:type="gramEnd"/>
    </w:p>
    <w:p w:rsidR="003679D4" w:rsidRDefault="003E7451">
      <w:pPr>
        <w:pStyle w:val="a3"/>
        <w:ind w:firstLine="0"/>
      </w:pPr>
      <w:proofErr w:type="gramStart"/>
      <w:r>
        <w:t>«Мошенничество»,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основного мероприятия «Региональный проект «Дорожная сеть»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-67"/>
        </w:rPr>
        <w:t xml:space="preserve"> </w:t>
      </w:r>
      <w:r>
        <w:t>дороги»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Благовещенский</w:t>
      </w:r>
      <w:r>
        <w:rPr>
          <w:spacing w:val="1"/>
        </w:rPr>
        <w:t xml:space="preserve"> </w:t>
      </w:r>
      <w:r>
        <w:t>район)</w:t>
      </w:r>
      <w:r>
        <w:rPr>
          <w:spacing w:val="1"/>
        </w:rPr>
        <w:t xml:space="preserve"> </w:t>
      </w:r>
      <w:r>
        <w:t>вынесен</w:t>
      </w:r>
      <w:r>
        <w:rPr>
          <w:spacing w:val="1"/>
        </w:rPr>
        <w:t xml:space="preserve"> </w:t>
      </w:r>
      <w:r>
        <w:t>обвинительный</w:t>
      </w:r>
      <w:r>
        <w:rPr>
          <w:spacing w:val="1"/>
        </w:rPr>
        <w:t xml:space="preserve"> </w:t>
      </w:r>
      <w:r>
        <w:t>приговор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сроком на 3 года условно.</w:t>
      </w:r>
      <w:proofErr w:type="gramEnd"/>
      <w:r>
        <w:t xml:space="preserve"> По 5 уголовным делам, возбужденных по материалам</w:t>
      </w:r>
      <w:r>
        <w:rPr>
          <w:spacing w:val="-67"/>
        </w:rPr>
        <w:t xml:space="preserve"> </w:t>
      </w:r>
      <w:r>
        <w:t>проверок прошлых лет, продолжается расследование, итоговые процессуальн</w:t>
      </w:r>
      <w:r>
        <w:t>ые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приняты.</w:t>
      </w:r>
    </w:p>
    <w:p w:rsidR="003679D4" w:rsidRDefault="003E7451">
      <w:pPr>
        <w:pStyle w:val="a3"/>
        <w:ind w:right="103"/>
      </w:pPr>
      <w:r>
        <w:t>В отчетном году продолжена работа по методологическому обеспечению</w:t>
      </w:r>
      <w:r>
        <w:rPr>
          <w:spacing w:val="1"/>
        </w:rPr>
        <w:t xml:space="preserve"> </w:t>
      </w:r>
      <w:r>
        <w:t>деятельности, направленная на повышение эффективности работы 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счетной палаты Амурской области. Решениями коллегии контрольно-счетной</w:t>
      </w:r>
      <w:r>
        <w:rPr>
          <w:spacing w:val="1"/>
        </w:rPr>
        <w:t xml:space="preserve"> </w:t>
      </w:r>
      <w:r>
        <w:t>палаты области утвержд</w:t>
      </w:r>
      <w:r>
        <w:t>ены изменения, внесенные в</w:t>
      </w:r>
      <w:r>
        <w:rPr>
          <w:spacing w:val="1"/>
        </w:rPr>
        <w:t xml:space="preserve"> </w:t>
      </w:r>
      <w:r>
        <w:t>Регламент 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3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СФК</w:t>
      </w:r>
      <w:r>
        <w:rPr>
          <w:spacing w:val="69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правила  проведения</w:t>
      </w:r>
      <w:r>
        <w:rPr>
          <w:spacing w:val="1"/>
        </w:rPr>
        <w:t xml:space="preserve"> </w:t>
      </w:r>
      <w:r>
        <w:t>контрольного</w:t>
      </w:r>
    </w:p>
    <w:p w:rsidR="003679D4" w:rsidRDefault="003679D4">
      <w:pPr>
        <w:sectPr w:rsidR="003679D4">
          <w:pgSz w:w="11910" w:h="16840"/>
          <w:pgMar w:top="700" w:right="740" w:bottom="660" w:left="1300" w:header="0" w:footer="395" w:gutter="0"/>
          <w:cols w:space="720"/>
        </w:sectPr>
      </w:pPr>
    </w:p>
    <w:p w:rsidR="003679D4" w:rsidRDefault="003E7451">
      <w:pPr>
        <w:pStyle w:val="a3"/>
        <w:spacing w:before="69"/>
        <w:ind w:right="112" w:firstLine="0"/>
      </w:pPr>
      <w:r>
        <w:lastRenderedPageBreak/>
        <w:t>мероприятия». Актуализирован Классификатор нарушени</w:t>
      </w:r>
      <w:r>
        <w:t>й, выявленных в ходе</w:t>
      </w:r>
      <w:r>
        <w:rPr>
          <w:spacing w:val="1"/>
        </w:rPr>
        <w:t xml:space="preserve"> </w:t>
      </w:r>
      <w:r>
        <w:t>внешнего государственного</w:t>
      </w:r>
      <w:r>
        <w:rPr>
          <w:spacing w:val="1"/>
        </w:rPr>
        <w:t xml:space="preserve"> </w:t>
      </w:r>
      <w:r>
        <w:t>аудита</w:t>
      </w:r>
      <w:r>
        <w:rPr>
          <w:spacing w:val="-1"/>
        </w:rPr>
        <w:t xml:space="preserve"> </w:t>
      </w:r>
      <w:r>
        <w:t>(контроля).</w:t>
      </w:r>
    </w:p>
    <w:p w:rsidR="003679D4" w:rsidRDefault="003E7451">
      <w:pPr>
        <w:pStyle w:val="a3"/>
        <w:ind w:right="105"/>
      </w:pPr>
      <w:r>
        <w:t>В 2023 году контрольно-счетной палатой области в целях 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внешнего</w:t>
      </w:r>
      <w:r>
        <w:rPr>
          <w:spacing w:val="-67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 в деятельности информационных систем. Получен постоянный</w:t>
      </w:r>
      <w:r>
        <w:rPr>
          <w:spacing w:val="1"/>
        </w:rPr>
        <w:t xml:space="preserve"> </w:t>
      </w:r>
      <w:r>
        <w:t>доступ к 3 подсистемам Государственной интегрированной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финансами</w:t>
      </w:r>
      <w:r>
        <w:rPr>
          <w:spacing w:val="1"/>
        </w:rPr>
        <w:t xml:space="preserve"> </w:t>
      </w:r>
      <w:r>
        <w:t>«Электронный</w:t>
      </w:r>
      <w:r>
        <w:rPr>
          <w:spacing w:val="1"/>
        </w:rPr>
        <w:t xml:space="preserve"> </w:t>
      </w:r>
      <w:r>
        <w:t>бюджет»,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Центрам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«Планирование»,</w:t>
      </w:r>
      <w:r>
        <w:rPr>
          <w:spacing w:val="1"/>
        </w:rPr>
        <w:t xml:space="preserve"> </w:t>
      </w:r>
      <w:r>
        <w:t>«Финансы»,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Автоматизированному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управления</w:t>
      </w:r>
      <w:r>
        <w:rPr>
          <w:spacing w:val="71"/>
        </w:rPr>
        <w:t xml:space="preserve"> </w:t>
      </w:r>
      <w:r>
        <w:t>закупок</w:t>
      </w:r>
      <w:r>
        <w:rPr>
          <w:spacing w:val="7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«Госзаказ»,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сегменту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здравоохранения Амурской</w:t>
      </w:r>
      <w:r>
        <w:rPr>
          <w:spacing w:val="-4"/>
        </w:rPr>
        <w:t xml:space="preserve"> </w:t>
      </w:r>
      <w:r>
        <w:t>области</w:t>
      </w:r>
      <w:r>
        <w:rPr>
          <w:spacing w:val="68"/>
        </w:rPr>
        <w:t xml:space="preserve"> </w:t>
      </w:r>
      <w:r>
        <w:t>«Статистика».</w:t>
      </w:r>
    </w:p>
    <w:p w:rsidR="003679D4" w:rsidRDefault="003E7451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продолжила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контрольн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Амур</w:t>
      </w:r>
      <w:r>
        <w:t>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контрольно-счетных органов</w:t>
      </w:r>
      <w:r>
        <w:rPr>
          <w:spacing w:val="-5"/>
        </w:rPr>
        <w:t xml:space="preserve"> </w:t>
      </w:r>
      <w:r>
        <w:t>и укрепления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 сотрудничества.</w:t>
      </w:r>
    </w:p>
    <w:p w:rsidR="003679D4" w:rsidRDefault="003E7451">
      <w:pPr>
        <w:pStyle w:val="a3"/>
        <w:spacing w:before="1"/>
      </w:pPr>
      <w:r>
        <w:t>В</w:t>
      </w:r>
      <w:r>
        <w:rPr>
          <w:spacing w:val="1"/>
        </w:rPr>
        <w:t xml:space="preserve"> </w:t>
      </w:r>
      <w:r>
        <w:t>октябре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палатой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организована и проведена XIX Конференция Ассоциации контрольно-счетных</w:t>
      </w:r>
      <w:r>
        <w:rPr>
          <w:spacing w:val="1"/>
        </w:rPr>
        <w:t xml:space="preserve"> </w:t>
      </w:r>
      <w:r>
        <w:t>о</w:t>
      </w:r>
      <w:r>
        <w:t>рганов</w:t>
      </w:r>
      <w:r>
        <w:rPr>
          <w:spacing w:val="-3"/>
        </w:rPr>
        <w:t xml:space="preserve"> </w:t>
      </w:r>
      <w:r>
        <w:t>Амурской области.</w:t>
      </w:r>
    </w:p>
    <w:p w:rsidR="003679D4" w:rsidRDefault="003E7451">
      <w:pPr>
        <w:pStyle w:val="a3"/>
      </w:pPr>
      <w:proofErr w:type="gramStart"/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контрольно-счетными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мероприятия «Проверка законности, целевого и эффективного использования</w:t>
      </w:r>
      <w:r>
        <w:rPr>
          <w:spacing w:val="1"/>
        </w:rPr>
        <w:t xml:space="preserve"> </w:t>
      </w:r>
      <w:r>
        <w:t xml:space="preserve">субсидии на </w:t>
      </w:r>
      <w:proofErr w:type="spellStart"/>
      <w:r>
        <w:t>софинансирование</w:t>
      </w:r>
      <w:proofErr w:type="spellEnd"/>
      <w:r>
        <w:t xml:space="preserve"> мероприятий, направленных на модернизацию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«Обеспечение</w:t>
      </w:r>
      <w:r>
        <w:rPr>
          <w:spacing w:val="-67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государствен</w:t>
      </w:r>
      <w:r>
        <w:t>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«Модернизация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энергосбережение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Амурской</w:t>
      </w:r>
      <w:r>
        <w:rPr>
          <w:spacing w:val="-67"/>
        </w:rPr>
        <w:t xml:space="preserve"> </w:t>
      </w:r>
      <w:r>
        <w:t>области»,</w:t>
      </w:r>
      <w:r>
        <w:rPr>
          <w:spacing w:val="-3"/>
        </w:rPr>
        <w:t xml:space="preserve"> </w:t>
      </w:r>
      <w:r>
        <w:t>выделенной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  <w:proofErr w:type="gramEnd"/>
      <w:r>
        <w:rPr>
          <w:spacing w:val="-5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образований.</w:t>
      </w:r>
    </w:p>
    <w:p w:rsidR="003679D4" w:rsidRDefault="003E7451">
      <w:pPr>
        <w:pStyle w:val="a3"/>
        <w:spacing w:before="1"/>
        <w:ind w:right="107"/>
      </w:pPr>
      <w:r>
        <w:t>Проведенное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обмену опытом проведения контрольно-ревизионных мероприятий, изучению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наработок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контрольной,</w:t>
      </w:r>
      <w:r>
        <w:rPr>
          <w:spacing w:val="1"/>
        </w:rPr>
        <w:t xml:space="preserve"> </w:t>
      </w:r>
      <w:r>
        <w:t>экспертно-аналитической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проверок.</w:t>
      </w:r>
    </w:p>
    <w:p w:rsidR="003679D4" w:rsidRDefault="003E7451">
      <w:pPr>
        <w:pStyle w:val="a3"/>
        <w:ind w:right="105"/>
      </w:pPr>
      <w:r>
        <w:t>В соответствии с требованиями з</w:t>
      </w:r>
      <w:r>
        <w:t>аконодательства об обеспечении доступа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контрольно-счетной палаты</w:t>
      </w:r>
      <w:r>
        <w:rPr>
          <w:spacing w:val="1"/>
        </w:rPr>
        <w:t xml:space="preserve"> </w:t>
      </w:r>
      <w:r>
        <w:t>Амурской области</w:t>
      </w:r>
      <w:r>
        <w:rPr>
          <w:spacing w:val="1"/>
        </w:rPr>
        <w:t xml:space="preserve"> </w:t>
      </w:r>
      <w:hyperlink r:id="rId9">
        <w:r>
          <w:rPr>
            <w:u w:val="single"/>
          </w:rPr>
          <w:t>www.ksp-amur.ru</w:t>
        </w:r>
      </w:hyperlink>
      <w:r>
        <w:t>, на котором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контрольно-счетного</w:t>
      </w:r>
      <w:r>
        <w:rPr>
          <w:spacing w:val="1"/>
        </w:rPr>
        <w:t xml:space="preserve"> </w:t>
      </w:r>
      <w:r>
        <w:t>органа,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контрольно-счетной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Амурской</w:t>
      </w:r>
      <w:r>
        <w:rPr>
          <w:spacing w:val="-1"/>
        </w:rPr>
        <w:t xml:space="preserve"> </w:t>
      </w:r>
      <w:r>
        <w:t>области также</w:t>
      </w:r>
      <w:r>
        <w:rPr>
          <w:spacing w:val="-4"/>
        </w:rPr>
        <w:t xml:space="preserve"> </w:t>
      </w:r>
      <w:r>
        <w:t>размещается в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сети «</w:t>
      </w:r>
      <w:proofErr w:type="spellStart"/>
      <w:r>
        <w:t>ВКонтакте</w:t>
      </w:r>
      <w:proofErr w:type="spellEnd"/>
      <w:r>
        <w:t>».</w:t>
      </w:r>
    </w:p>
    <w:p w:rsidR="003679D4" w:rsidRDefault="003679D4">
      <w:pPr>
        <w:sectPr w:rsidR="003679D4">
          <w:pgSz w:w="11910" w:h="16840"/>
          <w:pgMar w:top="700" w:right="740" w:bottom="660" w:left="1300" w:header="0" w:footer="395" w:gutter="0"/>
          <w:cols w:space="720"/>
        </w:sectPr>
      </w:pPr>
    </w:p>
    <w:p w:rsidR="003679D4" w:rsidRDefault="003E7451">
      <w:pPr>
        <w:pStyle w:val="a3"/>
        <w:ind w:left="2507" w:right="0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859885" cy="3169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885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9D4" w:rsidRDefault="003679D4">
      <w:pPr>
        <w:pStyle w:val="a3"/>
        <w:ind w:left="0" w:right="0" w:firstLine="0"/>
        <w:jc w:val="left"/>
        <w:rPr>
          <w:sz w:val="20"/>
        </w:rPr>
      </w:pPr>
    </w:p>
    <w:p w:rsidR="003679D4" w:rsidRDefault="003679D4">
      <w:pPr>
        <w:pStyle w:val="a3"/>
        <w:spacing w:before="10"/>
        <w:ind w:left="0" w:right="0" w:firstLine="0"/>
        <w:jc w:val="left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218"/>
        <w:gridCol w:w="1116"/>
      </w:tblGrid>
      <w:tr w:rsidR="003679D4">
        <w:trPr>
          <w:trHeight w:val="450"/>
        </w:trPr>
        <w:tc>
          <w:tcPr>
            <w:tcW w:w="9133" w:type="dxa"/>
            <w:gridSpan w:val="3"/>
          </w:tcPr>
          <w:p w:rsidR="003679D4" w:rsidRDefault="003E7451">
            <w:pPr>
              <w:pStyle w:val="TableParagraph"/>
              <w:spacing w:before="108"/>
              <w:ind w:left="2681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Контрольно-ревизионная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</w:tr>
      <w:tr w:rsidR="003679D4">
        <w:trPr>
          <w:trHeight w:val="359"/>
        </w:trPr>
        <w:tc>
          <w:tcPr>
            <w:tcW w:w="7799" w:type="dxa"/>
          </w:tcPr>
          <w:p w:rsidR="003679D4" w:rsidRDefault="003E7451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(ед.)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before="58"/>
              <w:ind w:left="547" w:right="53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679D4">
        <w:trPr>
          <w:trHeight w:val="405"/>
        </w:trPr>
        <w:tc>
          <w:tcPr>
            <w:tcW w:w="7799" w:type="dxa"/>
          </w:tcPr>
          <w:p w:rsidR="003679D4" w:rsidRDefault="003E745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охваченных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(ед.)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before="82"/>
              <w:ind w:left="547" w:right="537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3679D4">
        <w:trPr>
          <w:trHeight w:val="256"/>
        </w:trPr>
        <w:tc>
          <w:tcPr>
            <w:tcW w:w="7799" w:type="dxa"/>
          </w:tcPr>
          <w:p w:rsidR="003679D4" w:rsidRDefault="003E7451">
            <w:pPr>
              <w:pStyle w:val="TableParagraph"/>
              <w:spacing w:before="7" w:line="229" w:lineRule="exact"/>
              <w:rPr>
                <w:sz w:val="20"/>
              </w:rPr>
            </w:pPr>
            <w:r>
              <w:rPr>
                <w:b/>
                <w:sz w:val="20"/>
              </w:rPr>
              <w:t>Выявлено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нарушений,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ВСЕГО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руб.)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before="7"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2 805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217,5</w:t>
            </w:r>
          </w:p>
        </w:tc>
      </w:tr>
      <w:tr w:rsidR="003679D4">
        <w:trPr>
          <w:trHeight w:val="253"/>
        </w:trPr>
        <w:tc>
          <w:tcPr>
            <w:tcW w:w="7799" w:type="dxa"/>
          </w:tcPr>
          <w:p w:rsidR="003679D4" w:rsidRDefault="003E7451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334" w:type="dxa"/>
            <w:gridSpan w:val="2"/>
          </w:tcPr>
          <w:p w:rsidR="003679D4" w:rsidRDefault="003679D4">
            <w:pPr>
              <w:pStyle w:val="TableParagraph"/>
              <w:ind w:left="0"/>
              <w:rPr>
                <w:sz w:val="18"/>
              </w:rPr>
            </w:pPr>
          </w:p>
        </w:tc>
      </w:tr>
      <w:tr w:rsidR="003679D4">
        <w:trPr>
          <w:trHeight w:val="253"/>
        </w:trPr>
        <w:tc>
          <w:tcPr>
            <w:tcW w:w="7799" w:type="dxa"/>
          </w:tcPr>
          <w:p w:rsidR="003679D4" w:rsidRDefault="003E745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line="223" w:lineRule="exact"/>
              <w:ind w:left="266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413,2</w:t>
            </w:r>
          </w:p>
        </w:tc>
      </w:tr>
      <w:tr w:rsidR="003679D4">
        <w:trPr>
          <w:trHeight w:val="362"/>
        </w:trPr>
        <w:tc>
          <w:tcPr>
            <w:tcW w:w="7799" w:type="dxa"/>
          </w:tcPr>
          <w:p w:rsidR="003679D4" w:rsidRDefault="003E745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нецелевое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line="225" w:lineRule="exact"/>
              <w:ind w:left="441"/>
              <w:rPr>
                <w:sz w:val="20"/>
              </w:rPr>
            </w:pPr>
            <w:r>
              <w:rPr>
                <w:sz w:val="20"/>
              </w:rPr>
              <w:t>256,3</w:t>
            </w:r>
          </w:p>
        </w:tc>
      </w:tr>
      <w:tr w:rsidR="003679D4">
        <w:trPr>
          <w:trHeight w:val="253"/>
        </w:trPr>
        <w:tc>
          <w:tcPr>
            <w:tcW w:w="7799" w:type="dxa"/>
          </w:tcPr>
          <w:p w:rsidR="003679D4" w:rsidRDefault="003E745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неэффективное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line="223" w:lineRule="exact"/>
              <w:ind w:left="266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987,0</w:t>
            </w:r>
          </w:p>
        </w:tc>
      </w:tr>
      <w:tr w:rsidR="003679D4">
        <w:trPr>
          <w:trHeight w:val="253"/>
        </w:trPr>
        <w:tc>
          <w:tcPr>
            <w:tcW w:w="7799" w:type="dxa"/>
          </w:tcPr>
          <w:p w:rsidR="003679D4" w:rsidRDefault="003E745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неправомерное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line="223" w:lineRule="exact"/>
              <w:ind w:left="316"/>
              <w:rPr>
                <w:sz w:val="20"/>
              </w:rPr>
            </w:pPr>
            <w:r>
              <w:rPr>
                <w:sz w:val="20"/>
              </w:rPr>
              <w:t>13 294,5</w:t>
            </w:r>
          </w:p>
        </w:tc>
      </w:tr>
      <w:tr w:rsidR="003679D4">
        <w:trPr>
          <w:trHeight w:val="511"/>
        </w:trPr>
        <w:tc>
          <w:tcPr>
            <w:tcW w:w="7799" w:type="dxa"/>
          </w:tcPr>
          <w:p w:rsidR="003679D4" w:rsidRDefault="003E745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бухгалтерского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бухгалтерской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(финансовой)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отчетности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line="225" w:lineRule="exact"/>
              <w:ind w:left="191"/>
              <w:rPr>
                <w:sz w:val="20"/>
              </w:rPr>
            </w:pPr>
            <w:r>
              <w:rPr>
                <w:sz w:val="20"/>
              </w:rPr>
              <w:t>2 484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107,8</w:t>
            </w:r>
          </w:p>
        </w:tc>
      </w:tr>
      <w:tr w:rsidR="003679D4">
        <w:trPr>
          <w:trHeight w:val="510"/>
        </w:trPr>
        <w:tc>
          <w:tcPr>
            <w:tcW w:w="7799" w:type="dxa"/>
          </w:tcPr>
          <w:p w:rsidR="003679D4" w:rsidRDefault="003E74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(муниципальной)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собственностью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line="223" w:lineRule="exact"/>
              <w:ind w:left="316"/>
              <w:rPr>
                <w:sz w:val="20"/>
              </w:rPr>
            </w:pPr>
            <w:r>
              <w:rPr>
                <w:sz w:val="20"/>
              </w:rPr>
              <w:t>23 617,7</w:t>
            </w:r>
          </w:p>
        </w:tc>
      </w:tr>
      <w:tr w:rsidR="003679D4">
        <w:trPr>
          <w:trHeight w:val="508"/>
        </w:trPr>
        <w:tc>
          <w:tcPr>
            <w:tcW w:w="7799" w:type="dxa"/>
          </w:tcPr>
          <w:p w:rsidR="003679D4" w:rsidRDefault="003E74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закупок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закупок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line="223" w:lineRule="exact"/>
              <w:ind w:left="316"/>
              <w:rPr>
                <w:sz w:val="20"/>
              </w:rPr>
            </w:pPr>
            <w:r>
              <w:rPr>
                <w:sz w:val="20"/>
              </w:rPr>
              <w:t>53 541,1</w:t>
            </w:r>
          </w:p>
        </w:tc>
      </w:tr>
      <w:tr w:rsidR="003679D4">
        <w:trPr>
          <w:trHeight w:val="256"/>
        </w:trPr>
        <w:tc>
          <w:tcPr>
            <w:tcW w:w="7799" w:type="dxa"/>
          </w:tcPr>
          <w:p w:rsidR="003679D4" w:rsidRDefault="003E7451">
            <w:pPr>
              <w:pStyle w:val="TableParagraph"/>
              <w:spacing w:before="7" w:line="229" w:lineRule="exact"/>
              <w:rPr>
                <w:sz w:val="20"/>
              </w:rPr>
            </w:pPr>
            <w:r>
              <w:rPr>
                <w:b/>
                <w:sz w:val="20"/>
              </w:rPr>
              <w:t>Предложено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устранению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before="12" w:line="224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1 731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602,1</w:t>
            </w:r>
          </w:p>
        </w:tc>
      </w:tr>
      <w:tr w:rsidR="003679D4">
        <w:trPr>
          <w:trHeight w:val="254"/>
        </w:trPr>
        <w:tc>
          <w:tcPr>
            <w:tcW w:w="7799" w:type="dxa"/>
          </w:tcPr>
          <w:p w:rsidR="003679D4" w:rsidRDefault="003E7451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b/>
                <w:sz w:val="20"/>
              </w:rPr>
              <w:t>Устранено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нарушений,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ВСЕГО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before="10" w:line="224" w:lineRule="exact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1 798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035,4</w:t>
            </w:r>
          </w:p>
        </w:tc>
      </w:tr>
      <w:tr w:rsidR="003679D4">
        <w:trPr>
          <w:trHeight w:val="256"/>
        </w:trPr>
        <w:tc>
          <w:tcPr>
            <w:tcW w:w="7799" w:type="dxa"/>
          </w:tcPr>
          <w:p w:rsidR="003679D4" w:rsidRDefault="003E7451">
            <w:pPr>
              <w:pStyle w:val="TableParagraph"/>
              <w:spacing w:before="7"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1334" w:type="dxa"/>
            <w:gridSpan w:val="2"/>
          </w:tcPr>
          <w:p w:rsidR="003679D4" w:rsidRDefault="003E7451">
            <w:pPr>
              <w:pStyle w:val="TableParagraph"/>
              <w:spacing w:before="7" w:line="229" w:lineRule="exact"/>
              <w:ind w:left="316"/>
              <w:rPr>
                <w:sz w:val="20"/>
              </w:rPr>
            </w:pPr>
            <w:r>
              <w:rPr>
                <w:sz w:val="20"/>
              </w:rPr>
              <w:t>27 774,0</w:t>
            </w:r>
          </w:p>
        </w:tc>
      </w:tr>
      <w:tr w:rsidR="003679D4">
        <w:trPr>
          <w:trHeight w:val="493"/>
        </w:trPr>
        <w:tc>
          <w:tcPr>
            <w:tcW w:w="9133" w:type="dxa"/>
            <w:gridSpan w:val="3"/>
          </w:tcPr>
          <w:p w:rsidR="003679D4" w:rsidRDefault="003E7451">
            <w:pPr>
              <w:pStyle w:val="TableParagraph"/>
              <w:spacing w:before="130"/>
              <w:ind w:left="2604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Экспертно-аналитическая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</w:tr>
      <w:tr w:rsidR="003679D4">
        <w:trPr>
          <w:trHeight w:val="270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экспертно-аналитических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(ед.)</w:t>
            </w:r>
          </w:p>
        </w:tc>
        <w:tc>
          <w:tcPr>
            <w:tcW w:w="1116" w:type="dxa"/>
          </w:tcPr>
          <w:p w:rsidR="003679D4" w:rsidRDefault="003E7451">
            <w:pPr>
              <w:pStyle w:val="TableParagraph"/>
              <w:spacing w:before="14"/>
              <w:ind w:left="237" w:right="224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3679D4">
        <w:trPr>
          <w:trHeight w:val="253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5"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актам</w:t>
            </w:r>
          </w:p>
        </w:tc>
        <w:tc>
          <w:tcPr>
            <w:tcW w:w="1116" w:type="dxa"/>
          </w:tcPr>
          <w:p w:rsidR="003679D4" w:rsidRDefault="003E7451">
            <w:pPr>
              <w:pStyle w:val="TableParagraph"/>
              <w:spacing w:before="5" w:line="229" w:lineRule="exact"/>
              <w:ind w:left="237" w:right="224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3679D4">
        <w:trPr>
          <w:trHeight w:val="256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7"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подготовлено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</w:p>
        </w:tc>
        <w:tc>
          <w:tcPr>
            <w:tcW w:w="1116" w:type="dxa"/>
          </w:tcPr>
          <w:p w:rsidR="003679D4" w:rsidRDefault="003E7451">
            <w:pPr>
              <w:pStyle w:val="TableParagraph"/>
              <w:spacing w:before="7"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679D4">
        <w:trPr>
          <w:trHeight w:val="254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5"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экспертно-аналитические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116" w:type="dxa"/>
          </w:tcPr>
          <w:p w:rsidR="003679D4" w:rsidRDefault="003E7451">
            <w:pPr>
              <w:pStyle w:val="TableParagraph"/>
              <w:spacing w:before="5" w:line="229" w:lineRule="exact"/>
              <w:ind w:left="237" w:right="22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3679D4">
        <w:trPr>
          <w:trHeight w:val="540"/>
        </w:trPr>
        <w:tc>
          <w:tcPr>
            <w:tcW w:w="9133" w:type="dxa"/>
            <w:gridSpan w:val="3"/>
          </w:tcPr>
          <w:p w:rsidR="003679D4" w:rsidRDefault="003E7451">
            <w:pPr>
              <w:pStyle w:val="TableParagraph"/>
              <w:spacing w:before="154"/>
              <w:ind w:left="1996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контрольных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</w:tr>
      <w:tr w:rsidR="003679D4">
        <w:trPr>
          <w:trHeight w:val="419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89"/>
              <w:rPr>
                <w:sz w:val="20"/>
              </w:rPr>
            </w:pPr>
            <w:r>
              <w:rPr>
                <w:sz w:val="20"/>
              </w:rPr>
              <w:t>Направлено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(ед.)</w:t>
            </w:r>
          </w:p>
        </w:tc>
        <w:tc>
          <w:tcPr>
            <w:tcW w:w="1116" w:type="dxa"/>
          </w:tcPr>
          <w:p w:rsidR="003679D4" w:rsidRDefault="003E7451">
            <w:pPr>
              <w:pStyle w:val="TableParagraph"/>
              <w:spacing w:before="89"/>
              <w:ind w:left="237" w:right="224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3679D4">
        <w:trPr>
          <w:trHeight w:val="510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19"/>
              <w:ind w:right="1210"/>
              <w:rPr>
                <w:sz w:val="20"/>
              </w:rPr>
            </w:pPr>
            <w:r>
              <w:rPr>
                <w:sz w:val="20"/>
              </w:rPr>
              <w:t>Направлено отчетов и информаций по результатам контрольных и экспертн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(ед.)</w:t>
            </w:r>
          </w:p>
        </w:tc>
        <w:tc>
          <w:tcPr>
            <w:tcW w:w="1116" w:type="dxa"/>
          </w:tcPr>
          <w:p w:rsidR="003679D4" w:rsidRDefault="003E7451">
            <w:pPr>
              <w:pStyle w:val="TableParagraph"/>
              <w:spacing w:before="134"/>
              <w:ind w:left="237" w:right="224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3679D4">
        <w:trPr>
          <w:trHeight w:val="405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Составлено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протоколов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правонарушениях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(ед.)</w:t>
            </w:r>
          </w:p>
        </w:tc>
        <w:tc>
          <w:tcPr>
            <w:tcW w:w="1116" w:type="dxa"/>
          </w:tcPr>
          <w:p w:rsidR="003679D4" w:rsidRDefault="003E7451">
            <w:pPr>
              <w:pStyle w:val="TableParagraph"/>
              <w:spacing w:before="82"/>
              <w:ind w:left="237" w:right="2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679D4">
        <w:trPr>
          <w:trHeight w:val="510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Применено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наказаний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штрафов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6" w:type="dxa"/>
          </w:tcPr>
          <w:p w:rsidR="003679D4" w:rsidRDefault="003E7451">
            <w:pPr>
              <w:pStyle w:val="TableParagraph"/>
              <w:spacing w:before="132"/>
              <w:ind w:left="237" w:right="229"/>
              <w:jc w:val="center"/>
              <w:rPr>
                <w:sz w:val="20"/>
              </w:rPr>
            </w:pPr>
            <w:r>
              <w:rPr>
                <w:sz w:val="20"/>
              </w:rPr>
              <w:t>157,7</w:t>
            </w:r>
          </w:p>
        </w:tc>
      </w:tr>
      <w:tr w:rsidR="003679D4">
        <w:trPr>
          <w:trHeight w:val="642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(ед.)</w:t>
            </w:r>
          </w:p>
        </w:tc>
        <w:tc>
          <w:tcPr>
            <w:tcW w:w="1116" w:type="dxa"/>
          </w:tcPr>
          <w:p w:rsidR="003679D4" w:rsidRDefault="003679D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3679D4" w:rsidRDefault="003E745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679D4">
        <w:trPr>
          <w:trHeight w:val="362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60"/>
              <w:ind w:left="15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6" w:type="dxa"/>
          </w:tcPr>
          <w:p w:rsidR="003679D4" w:rsidRDefault="003E7451">
            <w:pPr>
              <w:pStyle w:val="TableParagraph"/>
              <w:spacing w:before="60"/>
              <w:ind w:left="237" w:right="229"/>
              <w:jc w:val="center"/>
              <w:rPr>
                <w:sz w:val="20"/>
              </w:rPr>
            </w:pPr>
            <w:r>
              <w:rPr>
                <w:sz w:val="20"/>
              </w:rPr>
              <w:t>4 275,0</w:t>
            </w:r>
          </w:p>
        </w:tc>
      </w:tr>
      <w:tr w:rsidR="003679D4">
        <w:trPr>
          <w:trHeight w:val="539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34"/>
              <w:ind w:right="15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возбужденных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контрольно-счетной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(ед.)</w:t>
            </w:r>
          </w:p>
        </w:tc>
        <w:tc>
          <w:tcPr>
            <w:tcW w:w="1116" w:type="dxa"/>
          </w:tcPr>
          <w:p w:rsidR="003679D4" w:rsidRDefault="003E7451">
            <w:pPr>
              <w:pStyle w:val="TableParagraph"/>
              <w:spacing w:before="146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679D4">
        <w:trPr>
          <w:trHeight w:val="511"/>
        </w:trPr>
        <w:tc>
          <w:tcPr>
            <w:tcW w:w="8017" w:type="dxa"/>
            <w:gridSpan w:val="2"/>
          </w:tcPr>
          <w:p w:rsidR="003679D4" w:rsidRDefault="003E7451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привлеченных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</w:tc>
        <w:tc>
          <w:tcPr>
            <w:tcW w:w="1116" w:type="dxa"/>
          </w:tcPr>
          <w:p w:rsidR="003679D4" w:rsidRDefault="003E7451">
            <w:pPr>
              <w:pStyle w:val="TableParagraph"/>
              <w:spacing w:before="133"/>
              <w:ind w:left="237" w:right="22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:rsidR="003E7451" w:rsidRDefault="003E7451"/>
    <w:sectPr w:rsidR="003E7451">
      <w:pgSz w:w="11910" w:h="16840"/>
      <w:pgMar w:top="1180" w:right="740" w:bottom="580" w:left="130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51" w:rsidRDefault="003E7451">
      <w:r>
        <w:separator/>
      </w:r>
    </w:p>
  </w:endnote>
  <w:endnote w:type="continuationSeparator" w:id="0">
    <w:p w:rsidR="003E7451" w:rsidRDefault="003E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D4" w:rsidRDefault="003E7451">
    <w:pPr>
      <w:pStyle w:val="a3"/>
      <w:spacing w:line="14" w:lineRule="auto"/>
      <w:ind w:left="0" w:righ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pt;margin-top:807.15pt;width:12pt;height:15.3pt;z-index:-251658752;mso-position-horizontal-relative:page;mso-position-vertical-relative:page" filled="f" stroked="f">
          <v:textbox inset="0,0,0,0">
            <w:txbxContent>
              <w:p w:rsidR="003679D4" w:rsidRDefault="003E745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06E44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51" w:rsidRDefault="003E7451">
      <w:r>
        <w:separator/>
      </w:r>
    </w:p>
  </w:footnote>
  <w:footnote w:type="continuationSeparator" w:id="0">
    <w:p w:rsidR="003E7451" w:rsidRDefault="003E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1B26"/>
    <w:multiLevelType w:val="hybridMultilevel"/>
    <w:tmpl w:val="92380048"/>
    <w:lvl w:ilvl="0" w:tplc="31725660">
      <w:numFmt w:val="bullet"/>
      <w:lvlText w:val=""/>
      <w:lvlJc w:val="left"/>
      <w:pPr>
        <w:ind w:left="11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88C2D16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F4A2760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D0BAECB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91EC79F2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B147BD8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82C187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0B727706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ABC411AA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79D4"/>
    <w:rsid w:val="00206E44"/>
    <w:rsid w:val="003679D4"/>
    <w:rsid w:val="003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06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555" w:right="25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1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06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06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555" w:right="25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right="10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06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sp-amu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 000</dc:creator>
  <cp:lastModifiedBy>User</cp:lastModifiedBy>
  <cp:revision>2</cp:revision>
  <dcterms:created xsi:type="dcterms:W3CDTF">2024-04-10T03:45:00Z</dcterms:created>
  <dcterms:modified xsi:type="dcterms:W3CDTF">2024-04-10T03:45:00Z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</Properties>
</file>