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AD" w:rsidRPr="00EC2648" w:rsidRDefault="007558AD" w:rsidP="007558AD">
      <w:pPr>
        <w:ind w:firstLine="708"/>
        <w:jc w:val="both"/>
        <w:rPr>
          <w:sz w:val="24"/>
          <w:szCs w:val="24"/>
        </w:rPr>
      </w:pPr>
      <w:r w:rsidRPr="00EC2648">
        <w:rPr>
          <w:sz w:val="24"/>
          <w:szCs w:val="24"/>
        </w:rPr>
        <w:t xml:space="preserve">Информация о принятых мерах по результатам выполнения представления, направленного </w:t>
      </w:r>
      <w:r w:rsidR="00EC2648" w:rsidRPr="00EC2648">
        <w:rPr>
          <w:sz w:val="24"/>
          <w:szCs w:val="24"/>
        </w:rPr>
        <w:t>государственному автономному учреждению Амурской области «</w:t>
      </w:r>
      <w:proofErr w:type="spellStart"/>
      <w:r w:rsidR="00EC2648" w:rsidRPr="00EC2648">
        <w:rPr>
          <w:sz w:val="24"/>
          <w:szCs w:val="24"/>
        </w:rPr>
        <w:t>Архаринский</w:t>
      </w:r>
      <w:proofErr w:type="spellEnd"/>
      <w:r w:rsidR="00EC2648" w:rsidRPr="00EC2648">
        <w:rPr>
          <w:sz w:val="24"/>
          <w:szCs w:val="24"/>
        </w:rPr>
        <w:t xml:space="preserve"> лесхоз»</w:t>
      </w:r>
    </w:p>
    <w:p w:rsidR="007558AD" w:rsidRPr="004149BB" w:rsidRDefault="007558AD" w:rsidP="007558AD">
      <w:pPr>
        <w:ind w:firstLine="708"/>
        <w:jc w:val="both"/>
        <w:rPr>
          <w:color w:val="FF0000"/>
          <w:sz w:val="24"/>
          <w:szCs w:val="24"/>
        </w:rPr>
      </w:pPr>
    </w:p>
    <w:p w:rsidR="007558AD" w:rsidRPr="00EC2648" w:rsidRDefault="007558AD" w:rsidP="007558AD">
      <w:pPr>
        <w:ind w:firstLine="709"/>
        <w:jc w:val="both"/>
        <w:rPr>
          <w:sz w:val="24"/>
        </w:rPr>
      </w:pPr>
      <w:proofErr w:type="gramStart"/>
      <w:r w:rsidRPr="00EC2648">
        <w:rPr>
          <w:sz w:val="24"/>
        </w:rPr>
        <w:t>В соответствии с пунктом 2.</w:t>
      </w:r>
      <w:r w:rsidR="00EC2648" w:rsidRPr="00EC2648">
        <w:rPr>
          <w:sz w:val="24"/>
        </w:rPr>
        <w:t>10</w:t>
      </w:r>
      <w:r w:rsidRPr="00EC2648">
        <w:rPr>
          <w:sz w:val="24"/>
        </w:rPr>
        <w:t xml:space="preserve"> плана работы контрольно-счетной палаты Амурской области на 2023 год, утвержденного решением Коллегии контрольно-счетной палаты Амурской области от 14.12.2022, в период </w:t>
      </w:r>
      <w:r w:rsidRPr="00EC2648">
        <w:rPr>
          <w:sz w:val="24"/>
          <w:szCs w:val="24"/>
        </w:rPr>
        <w:t xml:space="preserve">с </w:t>
      </w:r>
      <w:r w:rsidR="00EC2648" w:rsidRPr="00EC2648">
        <w:rPr>
          <w:sz w:val="24"/>
          <w:szCs w:val="24"/>
        </w:rPr>
        <w:t>03</w:t>
      </w:r>
      <w:r w:rsidRPr="00EC2648">
        <w:rPr>
          <w:sz w:val="24"/>
          <w:szCs w:val="24"/>
        </w:rPr>
        <w:t>.</w:t>
      </w:r>
      <w:r w:rsidR="00EC2648" w:rsidRPr="00EC2648">
        <w:rPr>
          <w:sz w:val="24"/>
          <w:szCs w:val="24"/>
        </w:rPr>
        <w:t>05</w:t>
      </w:r>
      <w:r w:rsidRPr="00EC2648">
        <w:rPr>
          <w:sz w:val="24"/>
          <w:szCs w:val="24"/>
        </w:rPr>
        <w:t xml:space="preserve">.2023 по </w:t>
      </w:r>
      <w:r w:rsidR="00EC2648" w:rsidRPr="00EC2648">
        <w:rPr>
          <w:sz w:val="24"/>
          <w:szCs w:val="24"/>
        </w:rPr>
        <w:t>31</w:t>
      </w:r>
      <w:r w:rsidRPr="00EC2648">
        <w:rPr>
          <w:sz w:val="24"/>
          <w:szCs w:val="24"/>
        </w:rPr>
        <w:t>.</w:t>
      </w:r>
      <w:r w:rsidR="00EC2648" w:rsidRPr="00EC2648">
        <w:rPr>
          <w:sz w:val="24"/>
          <w:szCs w:val="24"/>
        </w:rPr>
        <w:t>05</w:t>
      </w:r>
      <w:r w:rsidRPr="00EC2648">
        <w:rPr>
          <w:sz w:val="24"/>
          <w:szCs w:val="24"/>
        </w:rPr>
        <w:t xml:space="preserve">.2023 </w:t>
      </w:r>
      <w:r w:rsidRPr="00EC2648">
        <w:rPr>
          <w:sz w:val="24"/>
        </w:rPr>
        <w:t xml:space="preserve">проведено </w:t>
      </w:r>
      <w:r w:rsidRPr="00EC2648">
        <w:rPr>
          <w:sz w:val="24"/>
          <w:szCs w:val="24"/>
        </w:rPr>
        <w:t xml:space="preserve">контрольное мероприятие </w:t>
      </w:r>
      <w:r w:rsidRPr="00EC2648">
        <w:rPr>
          <w:sz w:val="24"/>
        </w:rPr>
        <w:t>«</w:t>
      </w:r>
      <w:r w:rsidR="00EC2648" w:rsidRPr="00EC2648">
        <w:rPr>
          <w:sz w:val="24"/>
        </w:rPr>
        <w:t>Проверка целевого и эффективного расходования средств областного бюджета, выделенных в 2021-2022 годах государственному автономному учреждению Амурской области «</w:t>
      </w:r>
      <w:proofErr w:type="spellStart"/>
      <w:r w:rsidR="00EC2648" w:rsidRPr="00EC2648">
        <w:rPr>
          <w:sz w:val="24"/>
        </w:rPr>
        <w:t>Архаринский</w:t>
      </w:r>
      <w:proofErr w:type="spellEnd"/>
      <w:r w:rsidR="00EC2648" w:rsidRPr="00EC2648">
        <w:rPr>
          <w:sz w:val="24"/>
        </w:rPr>
        <w:t xml:space="preserve"> лесхоз»</w:t>
      </w:r>
      <w:r w:rsidR="00EC2648">
        <w:rPr>
          <w:sz w:val="24"/>
        </w:rPr>
        <w:t xml:space="preserve"> (далее – Учреждение)</w:t>
      </w:r>
      <w:r w:rsidRPr="00EC2648">
        <w:rPr>
          <w:sz w:val="24"/>
        </w:rPr>
        <w:t>.</w:t>
      </w:r>
      <w:proofErr w:type="gramEnd"/>
    </w:p>
    <w:p w:rsidR="007558AD" w:rsidRPr="00EC2648" w:rsidRDefault="007558AD" w:rsidP="007558AD">
      <w:pPr>
        <w:ind w:firstLine="709"/>
        <w:jc w:val="both"/>
        <w:rPr>
          <w:sz w:val="24"/>
          <w:szCs w:val="24"/>
        </w:rPr>
      </w:pPr>
      <w:r w:rsidRPr="00EC2648">
        <w:rPr>
          <w:sz w:val="24"/>
          <w:szCs w:val="24"/>
        </w:rPr>
        <w:t xml:space="preserve">По результатам контрольного мероприятия контрольно-счетной палатой Амурской области в адрес </w:t>
      </w:r>
      <w:r w:rsidR="00EC2648" w:rsidRPr="00EC2648">
        <w:rPr>
          <w:sz w:val="24"/>
          <w:szCs w:val="24"/>
        </w:rPr>
        <w:t>Учреждения</w:t>
      </w:r>
      <w:r w:rsidRPr="00EC2648">
        <w:rPr>
          <w:sz w:val="24"/>
          <w:szCs w:val="24"/>
        </w:rPr>
        <w:t xml:space="preserve"> </w:t>
      </w:r>
      <w:r w:rsidR="00EC2648" w:rsidRPr="00EC2648">
        <w:rPr>
          <w:sz w:val="24"/>
          <w:szCs w:val="24"/>
        </w:rPr>
        <w:t xml:space="preserve">направлено представление </w:t>
      </w:r>
      <w:r w:rsidRPr="00EC2648">
        <w:rPr>
          <w:sz w:val="24"/>
          <w:szCs w:val="24"/>
        </w:rPr>
        <w:t xml:space="preserve">от </w:t>
      </w:r>
      <w:r w:rsidR="00EC2648" w:rsidRPr="00EC2648">
        <w:rPr>
          <w:sz w:val="24"/>
          <w:szCs w:val="24"/>
        </w:rPr>
        <w:t>30.06.2023</w:t>
      </w:r>
      <w:r w:rsidRPr="00EC2648">
        <w:rPr>
          <w:sz w:val="24"/>
          <w:szCs w:val="24"/>
        </w:rPr>
        <w:t xml:space="preserve"> № </w:t>
      </w:r>
      <w:r w:rsidR="00EC2648" w:rsidRPr="00EC2648">
        <w:rPr>
          <w:sz w:val="24"/>
          <w:szCs w:val="24"/>
        </w:rPr>
        <w:t>23</w:t>
      </w:r>
      <w:r w:rsidRPr="00EC2648">
        <w:rPr>
          <w:sz w:val="24"/>
          <w:szCs w:val="24"/>
        </w:rPr>
        <w:t>.</w:t>
      </w:r>
    </w:p>
    <w:p w:rsidR="007558AD" w:rsidRPr="00EC2648" w:rsidRDefault="007558AD" w:rsidP="007558AD">
      <w:pPr>
        <w:ind w:firstLine="709"/>
        <w:jc w:val="both"/>
        <w:rPr>
          <w:sz w:val="24"/>
          <w:szCs w:val="24"/>
        </w:rPr>
      </w:pPr>
      <w:r w:rsidRPr="00EC2648">
        <w:rPr>
          <w:sz w:val="24"/>
        </w:rPr>
        <w:t xml:space="preserve">В адрес контрольно-счетной палаты Амурской области от </w:t>
      </w:r>
      <w:r w:rsidR="00EC2648" w:rsidRPr="00EC2648">
        <w:rPr>
          <w:sz w:val="24"/>
          <w:szCs w:val="24"/>
        </w:rPr>
        <w:t>Учреждения</w:t>
      </w:r>
      <w:r w:rsidRPr="00EC2648">
        <w:rPr>
          <w:sz w:val="24"/>
        </w:rPr>
        <w:t xml:space="preserve"> поступила дополнительная информация о результатах выполнения пунктов представления, находящихся на контроле </w:t>
      </w:r>
      <w:r w:rsidRPr="00EC2648">
        <w:rPr>
          <w:sz w:val="24"/>
          <w:szCs w:val="24"/>
        </w:rPr>
        <w:t>контрольно-счетной палаты Амурской области</w:t>
      </w:r>
      <w:r w:rsidR="00EC2648" w:rsidRPr="00EC2648">
        <w:rPr>
          <w:sz w:val="24"/>
          <w:szCs w:val="24"/>
        </w:rPr>
        <w:t>, в том числе:</w:t>
      </w:r>
    </w:p>
    <w:p w:rsidR="00EC2648" w:rsidRPr="008041A0" w:rsidRDefault="008041A0" w:rsidP="008041A0">
      <w:pPr>
        <w:ind w:firstLine="709"/>
        <w:jc w:val="both"/>
        <w:rPr>
          <w:sz w:val="24"/>
        </w:rPr>
      </w:pPr>
      <w:r w:rsidRPr="008041A0">
        <w:rPr>
          <w:sz w:val="24"/>
        </w:rPr>
        <w:t>-</w:t>
      </w:r>
      <w:r>
        <w:rPr>
          <w:sz w:val="24"/>
        </w:rPr>
        <w:t xml:space="preserve">с целью приведения </w:t>
      </w:r>
      <w:r w:rsidR="00EC2648" w:rsidRPr="008041A0">
        <w:rPr>
          <w:sz w:val="24"/>
        </w:rPr>
        <w:t xml:space="preserve"> соотношения должностного оклада главного бухгалтера с окладом начальника Учреждения в соответствие </w:t>
      </w:r>
      <w:r w:rsidRPr="008041A0">
        <w:rPr>
          <w:sz w:val="24"/>
        </w:rPr>
        <w:t>требованиям Положения об установлении систем оплаты труда работников областных бюджетных, автономных и казенных учреждений, утвержденного постановлением Правительства Амурской области от 28.04.2010 № 209, Учреждением подготовлено и согласовано штатное расписание от 26.08.2023 № 3 с изменен</w:t>
      </w:r>
      <w:r>
        <w:rPr>
          <w:sz w:val="24"/>
        </w:rPr>
        <w:t>ным</w:t>
      </w:r>
      <w:r w:rsidRPr="008041A0">
        <w:rPr>
          <w:sz w:val="24"/>
        </w:rPr>
        <w:t xml:space="preserve"> оклад</w:t>
      </w:r>
      <w:r>
        <w:rPr>
          <w:sz w:val="24"/>
        </w:rPr>
        <w:t>ом</w:t>
      </w:r>
      <w:r w:rsidRPr="008041A0">
        <w:rPr>
          <w:sz w:val="24"/>
        </w:rPr>
        <w:t xml:space="preserve"> главного бухгалтера</w:t>
      </w:r>
      <w:r>
        <w:rPr>
          <w:sz w:val="24"/>
        </w:rPr>
        <w:t>;</w:t>
      </w:r>
    </w:p>
    <w:p w:rsidR="008041A0" w:rsidRPr="008041A0" w:rsidRDefault="008041A0" w:rsidP="008041A0">
      <w:pPr>
        <w:ind w:firstLine="709"/>
        <w:jc w:val="both"/>
        <w:rPr>
          <w:sz w:val="24"/>
        </w:rPr>
      </w:pPr>
      <w:r w:rsidRPr="008041A0">
        <w:rPr>
          <w:sz w:val="24"/>
        </w:rPr>
        <w:t>-прин</w:t>
      </w:r>
      <w:r w:rsidR="008A4A9A">
        <w:rPr>
          <w:sz w:val="24"/>
        </w:rPr>
        <w:t>яты необходимые меры</w:t>
      </w:r>
      <w:r w:rsidRPr="008041A0">
        <w:rPr>
          <w:sz w:val="24"/>
        </w:rPr>
        <w:t xml:space="preserve"> </w:t>
      </w:r>
      <w:r w:rsidR="00EC2648" w:rsidRPr="008041A0">
        <w:rPr>
          <w:sz w:val="24"/>
        </w:rPr>
        <w:t>для обеспечения сохранности имущества на территории базы Учреждения</w:t>
      </w:r>
      <w:r w:rsidR="008A4A9A">
        <w:rPr>
          <w:sz w:val="24"/>
        </w:rPr>
        <w:t xml:space="preserve"> (</w:t>
      </w:r>
      <w:r w:rsidR="00E22494">
        <w:rPr>
          <w:sz w:val="24"/>
        </w:rPr>
        <w:t>осуществляется строительство пропускного пункта со шлагбаумом)</w:t>
      </w:r>
      <w:r w:rsidR="008A4A9A">
        <w:rPr>
          <w:sz w:val="24"/>
        </w:rPr>
        <w:t>;</w:t>
      </w:r>
      <w:r>
        <w:rPr>
          <w:sz w:val="24"/>
        </w:rPr>
        <w:t xml:space="preserve"> </w:t>
      </w:r>
      <w:r w:rsidR="00EC2648" w:rsidRPr="008041A0">
        <w:rPr>
          <w:sz w:val="24"/>
        </w:rPr>
        <w:t xml:space="preserve"> </w:t>
      </w:r>
    </w:p>
    <w:p w:rsidR="00EC2648" w:rsidRDefault="008A4A9A" w:rsidP="008A4A9A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-</w:t>
      </w:r>
      <w:r w:rsidRPr="008041A0">
        <w:rPr>
          <w:sz w:val="24"/>
        </w:rPr>
        <w:t xml:space="preserve">в рамках мер, </w:t>
      </w:r>
      <w:r w:rsidRPr="008A4A9A">
        <w:rPr>
          <w:sz w:val="24"/>
        </w:rPr>
        <w:t xml:space="preserve">принимаемых </w:t>
      </w:r>
      <w:r w:rsidR="00EC2648" w:rsidRPr="008A4A9A">
        <w:rPr>
          <w:sz w:val="24"/>
        </w:rPr>
        <w:t>для эффективного использования в уставной деятельности особо ценного движимого имущества и транспортных средств,</w:t>
      </w:r>
      <w:r>
        <w:rPr>
          <w:sz w:val="24"/>
        </w:rPr>
        <w:t xml:space="preserve"> Учреждением осуществляется ремонт объектов, находящихся в неисправном состоянии, и производятся действия по списанию с балансового учета объектов, </w:t>
      </w:r>
      <w:r w:rsidRPr="008A4A9A">
        <w:rPr>
          <w:sz w:val="24"/>
        </w:rPr>
        <w:t>не подлежащих ремонту</w:t>
      </w:r>
      <w:r w:rsidR="003C37AD">
        <w:rPr>
          <w:sz w:val="24"/>
        </w:rPr>
        <w:t>;</w:t>
      </w:r>
    </w:p>
    <w:p w:rsidR="003C37AD" w:rsidRPr="008A4A9A" w:rsidRDefault="003C37AD" w:rsidP="008A4A9A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-произведена оплата административного штрафа, наложенного на главного бухгалтера учреждения, в рамках административного производства по статье </w:t>
      </w:r>
      <w:r w:rsidRPr="00566256">
        <w:rPr>
          <w:sz w:val="24"/>
          <w:szCs w:val="24"/>
        </w:rPr>
        <w:t>15.15.6 Кодекса Российской Федерации об административных правонарушениях</w:t>
      </w:r>
      <w:r>
        <w:rPr>
          <w:sz w:val="24"/>
          <w:szCs w:val="24"/>
        </w:rPr>
        <w:t>.</w:t>
      </w:r>
      <w:bookmarkStart w:id="0" w:name="_GoBack"/>
      <w:bookmarkEnd w:id="0"/>
    </w:p>
    <w:p w:rsidR="003A2BEA" w:rsidRPr="004149BB" w:rsidRDefault="003A2BEA">
      <w:pPr>
        <w:rPr>
          <w:color w:val="FF0000"/>
        </w:rPr>
      </w:pPr>
    </w:p>
    <w:sectPr w:rsidR="003A2BEA" w:rsidRPr="0041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B9"/>
    <w:rsid w:val="003A2BEA"/>
    <w:rsid w:val="003C37AD"/>
    <w:rsid w:val="004149BB"/>
    <w:rsid w:val="007558AD"/>
    <w:rsid w:val="008041A0"/>
    <w:rsid w:val="008A4A9A"/>
    <w:rsid w:val="00BA0CB9"/>
    <w:rsid w:val="00E22494"/>
    <w:rsid w:val="00E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2023-07-27T01:48:00Z</dcterms:created>
  <dcterms:modified xsi:type="dcterms:W3CDTF">2024-01-11T06:05:00Z</dcterms:modified>
</cp:coreProperties>
</file>