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CA4F7F" w:rsidRDefault="00F73572" w:rsidP="00CA4F7F">
      <w:pPr>
        <w:jc w:val="center"/>
        <w:rPr>
          <w:rFonts w:ascii="Times New Roman" w:hAnsi="Times New Roman"/>
          <w:b/>
          <w:sz w:val="28"/>
        </w:rPr>
      </w:pPr>
      <w:r w:rsidRPr="00CA4F7F">
        <w:rPr>
          <w:rFonts w:ascii="Times New Roman" w:hAnsi="Times New Roman"/>
          <w:b/>
          <w:sz w:val="28"/>
        </w:rPr>
        <w:t>Информация</w:t>
      </w:r>
      <w:r w:rsidR="00012E8F" w:rsidRPr="00CA4F7F">
        <w:rPr>
          <w:rFonts w:ascii="Times New Roman" w:hAnsi="Times New Roman"/>
          <w:b/>
          <w:sz w:val="28"/>
        </w:rPr>
        <w:t xml:space="preserve"> </w:t>
      </w:r>
      <w:r w:rsidRPr="00CA4F7F">
        <w:rPr>
          <w:rFonts w:ascii="Times New Roman" w:hAnsi="Times New Roman"/>
          <w:b/>
          <w:sz w:val="28"/>
        </w:rPr>
        <w:t>о проведении экспертизы проектов законов Амурской области</w:t>
      </w:r>
      <w:r w:rsidR="00432D19" w:rsidRPr="00CA4F7F">
        <w:rPr>
          <w:rFonts w:ascii="Times New Roman" w:hAnsi="Times New Roman"/>
          <w:b/>
          <w:sz w:val="28"/>
        </w:rPr>
        <w:t>, постановления Законодательного Собрания Амурской области</w:t>
      </w:r>
      <w:r w:rsidRPr="00CA4F7F">
        <w:rPr>
          <w:rFonts w:ascii="Times New Roman" w:hAnsi="Times New Roman"/>
          <w:b/>
          <w:sz w:val="28"/>
        </w:rPr>
        <w:t xml:space="preserve"> </w:t>
      </w:r>
      <w:r w:rsidR="00432D19" w:rsidRPr="00CA4F7F">
        <w:rPr>
          <w:rFonts w:ascii="Times New Roman" w:hAnsi="Times New Roman"/>
          <w:b/>
          <w:sz w:val="28"/>
        </w:rPr>
        <w:br/>
      </w:r>
      <w:r w:rsidRPr="00CA4F7F">
        <w:rPr>
          <w:rFonts w:ascii="Times New Roman" w:hAnsi="Times New Roman"/>
          <w:b/>
          <w:sz w:val="28"/>
        </w:rPr>
        <w:t xml:space="preserve">в </w:t>
      </w:r>
      <w:r w:rsidR="0039378C">
        <w:rPr>
          <w:rFonts w:ascii="Times New Roman" w:hAnsi="Times New Roman"/>
          <w:b/>
          <w:sz w:val="28"/>
        </w:rPr>
        <w:t>окт</w:t>
      </w:r>
      <w:r w:rsidR="006E0249">
        <w:rPr>
          <w:rFonts w:ascii="Times New Roman" w:hAnsi="Times New Roman"/>
          <w:b/>
          <w:sz w:val="28"/>
        </w:rPr>
        <w:t>ябр</w:t>
      </w:r>
      <w:r w:rsidR="00FA3E3C">
        <w:rPr>
          <w:rFonts w:ascii="Times New Roman" w:hAnsi="Times New Roman"/>
          <w:b/>
          <w:sz w:val="28"/>
        </w:rPr>
        <w:t>е</w:t>
      </w:r>
      <w:r w:rsidR="00DF4D52" w:rsidRPr="00CA4F7F">
        <w:rPr>
          <w:rFonts w:ascii="Times New Roman" w:hAnsi="Times New Roman"/>
          <w:b/>
          <w:sz w:val="28"/>
        </w:rPr>
        <w:t xml:space="preserve"> 2022</w:t>
      </w:r>
      <w:r w:rsidRPr="00CA4F7F">
        <w:rPr>
          <w:rFonts w:ascii="Times New Roman" w:hAnsi="Times New Roman"/>
          <w:b/>
          <w:sz w:val="28"/>
        </w:rPr>
        <w:t xml:space="preserve"> года.</w:t>
      </w:r>
    </w:p>
    <w:p w:rsidR="00735CC3" w:rsidRPr="0023312A" w:rsidRDefault="00735CC3" w:rsidP="0023312A">
      <w:pPr>
        <w:rPr>
          <w:rFonts w:ascii="Times New Roman" w:hAnsi="Times New Roman"/>
        </w:rPr>
      </w:pPr>
    </w:p>
    <w:p w:rsidR="005145ED" w:rsidRPr="0023312A" w:rsidRDefault="00F07EEA" w:rsidP="0023312A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>Контрольно-счетной палатой Амурской облас</w:t>
      </w:r>
      <w:r w:rsidR="003C61CA" w:rsidRPr="0023312A">
        <w:rPr>
          <w:rFonts w:ascii="Times New Roman" w:hAnsi="Times New Roman"/>
          <w:sz w:val="26"/>
          <w:szCs w:val="26"/>
        </w:rPr>
        <w:t xml:space="preserve">ти подготовлено и направлено  </w:t>
      </w:r>
      <w:r w:rsidR="005145ED" w:rsidRPr="0023312A">
        <w:rPr>
          <w:rFonts w:ascii="Times New Roman" w:hAnsi="Times New Roman"/>
          <w:sz w:val="26"/>
          <w:szCs w:val="26"/>
        </w:rPr>
        <w:t>10.10</w:t>
      </w:r>
      <w:r w:rsidR="00432D19" w:rsidRPr="0023312A">
        <w:rPr>
          <w:rFonts w:ascii="Times New Roman" w:hAnsi="Times New Roman"/>
          <w:sz w:val="26"/>
          <w:szCs w:val="26"/>
        </w:rPr>
        <w:t>.2022</w:t>
      </w:r>
      <w:r w:rsidR="00FA3E3C" w:rsidRPr="0023312A">
        <w:rPr>
          <w:rFonts w:ascii="Times New Roman" w:hAnsi="Times New Roman"/>
          <w:sz w:val="26"/>
          <w:szCs w:val="26"/>
        </w:rPr>
        <w:t xml:space="preserve"> </w:t>
      </w:r>
      <w:r w:rsidRPr="0023312A">
        <w:rPr>
          <w:rFonts w:ascii="Times New Roman" w:hAnsi="Times New Roman"/>
          <w:sz w:val="26"/>
          <w:szCs w:val="26"/>
        </w:rPr>
        <w:t xml:space="preserve">года в Законодательное Собрание Амурской области заключение </w:t>
      </w:r>
      <w:r w:rsidR="006E0249" w:rsidRPr="0023312A">
        <w:rPr>
          <w:rFonts w:ascii="Times New Roman" w:hAnsi="Times New Roman"/>
          <w:sz w:val="26"/>
          <w:szCs w:val="26"/>
        </w:rPr>
        <w:t xml:space="preserve">на проект закона Амурской области </w:t>
      </w:r>
      <w:r w:rsidR="005145ED" w:rsidRPr="0023312A">
        <w:rPr>
          <w:rFonts w:ascii="Times New Roman" w:hAnsi="Times New Roman"/>
          <w:sz w:val="26"/>
          <w:szCs w:val="26"/>
        </w:rPr>
        <w:t>«О внесении изменения в статью 35 Закона Амурской области «О межбюджетных отношениях в Амурской области»</w:t>
      </w:r>
      <w:r w:rsidR="00FA3E3C" w:rsidRPr="0023312A">
        <w:rPr>
          <w:rFonts w:ascii="Times New Roman" w:hAnsi="Times New Roman"/>
          <w:sz w:val="26"/>
          <w:szCs w:val="26"/>
        </w:rPr>
        <w:t>.</w:t>
      </w:r>
    </w:p>
    <w:p w:rsidR="00FA3E3C" w:rsidRPr="0023312A" w:rsidRDefault="006E0249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5145ED" w:rsidRPr="0023312A">
        <w:rPr>
          <w:rFonts w:ascii="Times New Roman" w:hAnsi="Times New Roman"/>
          <w:sz w:val="26"/>
          <w:szCs w:val="26"/>
        </w:rPr>
        <w:t>18.10</w:t>
      </w:r>
      <w:r w:rsidRPr="0023312A">
        <w:rPr>
          <w:rFonts w:ascii="Times New Roman" w:hAnsi="Times New Roman"/>
          <w:sz w:val="26"/>
          <w:szCs w:val="26"/>
        </w:rPr>
        <w:t xml:space="preserve">.2022 года в Законодательное Собрание Амурской области заключение на проект закона Амурской области «О внесении изменений в </w:t>
      </w:r>
      <w:r w:rsidR="005145ED" w:rsidRPr="0023312A">
        <w:rPr>
          <w:rFonts w:ascii="Times New Roman" w:hAnsi="Times New Roman"/>
          <w:sz w:val="26"/>
          <w:szCs w:val="26"/>
        </w:rPr>
        <w:t>Закон</w:t>
      </w:r>
      <w:r w:rsidRPr="0023312A">
        <w:rPr>
          <w:rFonts w:ascii="Times New Roman" w:hAnsi="Times New Roman"/>
          <w:sz w:val="26"/>
          <w:szCs w:val="26"/>
        </w:rPr>
        <w:t xml:space="preserve"> Амурской области «О</w:t>
      </w:r>
      <w:r w:rsidR="005145ED" w:rsidRPr="0023312A">
        <w:rPr>
          <w:rFonts w:ascii="Times New Roman" w:hAnsi="Times New Roman"/>
          <w:sz w:val="26"/>
          <w:szCs w:val="26"/>
        </w:rPr>
        <w:t>б областном бюджете на 2022 год и плановый период 2023 и 2024 годов</w:t>
      </w:r>
      <w:r w:rsidRPr="0023312A">
        <w:rPr>
          <w:rFonts w:ascii="Times New Roman" w:hAnsi="Times New Roman"/>
          <w:sz w:val="26"/>
          <w:szCs w:val="26"/>
        </w:rPr>
        <w:t xml:space="preserve">». </w:t>
      </w:r>
      <w:r w:rsidRPr="0023312A">
        <w:rPr>
          <w:rFonts w:ascii="Times New Roman" w:eastAsiaTheme="minorHAnsi" w:hAnsi="Times New Roman"/>
          <w:sz w:val="26"/>
          <w:szCs w:val="26"/>
        </w:rPr>
        <w:t xml:space="preserve">Контрольно-счетная палата Амурской области считает возможным принятие </w:t>
      </w:r>
      <w:r w:rsidR="007B3836" w:rsidRPr="0023312A">
        <w:rPr>
          <w:rFonts w:ascii="Times New Roman" w:eastAsiaTheme="minorHAnsi" w:hAnsi="Times New Roman"/>
          <w:sz w:val="26"/>
          <w:szCs w:val="26"/>
        </w:rPr>
        <w:t xml:space="preserve">проекта </w:t>
      </w:r>
      <w:r w:rsidRPr="0023312A">
        <w:rPr>
          <w:rFonts w:ascii="Times New Roman" w:hAnsi="Times New Roman"/>
          <w:sz w:val="26"/>
          <w:szCs w:val="26"/>
        </w:rPr>
        <w:t xml:space="preserve">закона Амурской области </w:t>
      </w:r>
      <w:r w:rsidR="007B3836" w:rsidRPr="0023312A">
        <w:rPr>
          <w:rFonts w:ascii="Times New Roman" w:hAnsi="Times New Roman"/>
          <w:sz w:val="26"/>
          <w:szCs w:val="26"/>
        </w:rPr>
        <w:t>«О внесении изменений в Закон Амурской области «Об областном бюджете на 2022 год и плановый период 2023 и 2024 годов»</w:t>
      </w:r>
      <w:r w:rsidRPr="0023312A">
        <w:rPr>
          <w:rFonts w:ascii="Times New Roman" w:hAnsi="Times New Roman"/>
          <w:sz w:val="26"/>
          <w:szCs w:val="26"/>
        </w:rPr>
        <w:t>.</w:t>
      </w:r>
    </w:p>
    <w:p w:rsidR="007B3836" w:rsidRPr="0023312A" w:rsidRDefault="00FA3E3C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7B3836" w:rsidRPr="0023312A">
        <w:rPr>
          <w:rFonts w:ascii="Times New Roman" w:hAnsi="Times New Roman"/>
          <w:sz w:val="26"/>
          <w:szCs w:val="26"/>
        </w:rPr>
        <w:t>18.10</w:t>
      </w:r>
      <w:r w:rsidRPr="0023312A">
        <w:rPr>
          <w:rFonts w:ascii="Times New Roman" w:hAnsi="Times New Roman"/>
          <w:sz w:val="26"/>
          <w:szCs w:val="26"/>
        </w:rPr>
        <w:t xml:space="preserve">.2022 года в Законодательное Собрание Амурской области заключение </w:t>
      </w:r>
      <w:r w:rsidR="007B3836" w:rsidRPr="0023312A">
        <w:rPr>
          <w:rFonts w:ascii="Times New Roman" w:hAnsi="Times New Roman"/>
          <w:sz w:val="26"/>
          <w:szCs w:val="26"/>
        </w:rPr>
        <w:t>на поправки к проекту закона Амурской области «О внесении изменений в Закон Амурской области «О налоге на имущество организаций  на территории Амурской области». Контрольно-счетная палата Амурской области считает возможным принятие поправок к проекту закона Амурской области «О внесении изменений в Закон Амурской области «О налоге на имущество организаций на территории Амурской области».</w:t>
      </w:r>
    </w:p>
    <w:p w:rsidR="007B3836" w:rsidRPr="0023312A" w:rsidRDefault="006E0249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7B3836" w:rsidRPr="0023312A">
        <w:rPr>
          <w:rFonts w:ascii="Times New Roman" w:hAnsi="Times New Roman"/>
          <w:sz w:val="26"/>
          <w:szCs w:val="26"/>
        </w:rPr>
        <w:t>19.10</w:t>
      </w:r>
      <w:r w:rsidRPr="0023312A">
        <w:rPr>
          <w:rFonts w:ascii="Times New Roman" w:hAnsi="Times New Roman"/>
          <w:sz w:val="26"/>
          <w:szCs w:val="26"/>
        </w:rPr>
        <w:t>.2022 года в Законодательное Собрани</w:t>
      </w:r>
      <w:r w:rsidR="007B3836" w:rsidRPr="0023312A">
        <w:rPr>
          <w:rFonts w:ascii="Times New Roman" w:hAnsi="Times New Roman"/>
          <w:sz w:val="26"/>
          <w:szCs w:val="26"/>
        </w:rPr>
        <w:t>е Амурской области заключение на поправки к проекту закона Амурской области «О внесении изменений в Закон Амурской области «О порядке формирования и деятельности административных комиссий в Амурской области»</w:t>
      </w:r>
      <w:r w:rsidRPr="0023312A">
        <w:rPr>
          <w:rFonts w:ascii="Times New Roman" w:hAnsi="Times New Roman"/>
          <w:sz w:val="26"/>
          <w:szCs w:val="26"/>
        </w:rPr>
        <w:t xml:space="preserve">.  </w:t>
      </w:r>
      <w:r w:rsidR="007B3836" w:rsidRPr="0023312A">
        <w:rPr>
          <w:rFonts w:ascii="Times New Roman" w:hAnsi="Times New Roman"/>
          <w:sz w:val="26"/>
          <w:szCs w:val="26"/>
        </w:rPr>
        <w:t>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 порядке формирования и деятельности административных комиссий в Амурской области».</w:t>
      </w:r>
    </w:p>
    <w:p w:rsidR="007B3836" w:rsidRPr="0023312A" w:rsidRDefault="006E0249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7B3836" w:rsidRPr="0023312A">
        <w:rPr>
          <w:rFonts w:ascii="Times New Roman" w:hAnsi="Times New Roman"/>
          <w:sz w:val="26"/>
          <w:szCs w:val="26"/>
        </w:rPr>
        <w:t>19.10</w:t>
      </w:r>
      <w:r w:rsidRPr="0023312A">
        <w:rPr>
          <w:rFonts w:ascii="Times New Roman" w:hAnsi="Times New Roman"/>
          <w:sz w:val="26"/>
          <w:szCs w:val="26"/>
        </w:rPr>
        <w:t xml:space="preserve">.2022 года в Законодательное Собрание Амурской области заключение </w:t>
      </w:r>
      <w:r w:rsidR="007B3836" w:rsidRPr="0023312A">
        <w:rPr>
          <w:rFonts w:ascii="Times New Roman" w:hAnsi="Times New Roman"/>
          <w:sz w:val="26"/>
          <w:szCs w:val="26"/>
        </w:rPr>
        <w:t>на проект закона Амурской области «О льготных тарифах в сфере водоснабжения и (или) водоотведения в Амурской области»</w:t>
      </w:r>
      <w:r w:rsidRPr="002331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B3836" w:rsidRPr="0023312A">
        <w:rPr>
          <w:rFonts w:ascii="Times New Roman" w:hAnsi="Times New Roman"/>
          <w:sz w:val="26"/>
          <w:szCs w:val="26"/>
        </w:rPr>
        <w:t>Контрольно-счетная палата считает возможным принятие проекта закона Амурской области «О льготных тарифах в сфере водоснабжения и (или) водоотведения в Амурской области» в первом чтении и предлагает ко второму чтению учесть изложенное в заключении замечание, а также предусмотреть в Законе Амурской области «Об областном бюджете на 2022 год и плановый период 2023 и 2024 годов» необходимый объем средств.</w:t>
      </w:r>
      <w:proofErr w:type="gramEnd"/>
    </w:p>
    <w:p w:rsidR="006E0249" w:rsidRPr="0023312A" w:rsidRDefault="006E0249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lastRenderedPageBreak/>
        <w:t xml:space="preserve">Контрольно-счетной палатой Амурской области подготовлено и направлено  </w:t>
      </w:r>
      <w:r w:rsidR="007B3836" w:rsidRPr="0023312A">
        <w:rPr>
          <w:rFonts w:ascii="Times New Roman" w:hAnsi="Times New Roman"/>
          <w:sz w:val="26"/>
          <w:szCs w:val="26"/>
        </w:rPr>
        <w:t>19.10</w:t>
      </w:r>
      <w:r w:rsidRPr="0023312A">
        <w:rPr>
          <w:rFonts w:ascii="Times New Roman" w:hAnsi="Times New Roman"/>
          <w:sz w:val="26"/>
          <w:szCs w:val="26"/>
        </w:rPr>
        <w:t xml:space="preserve">.2022 года в Законодательное Собрание Амурской области заключение </w:t>
      </w:r>
      <w:r w:rsidR="007B3836" w:rsidRPr="0023312A">
        <w:rPr>
          <w:rFonts w:ascii="Times New Roman" w:hAnsi="Times New Roman"/>
          <w:sz w:val="26"/>
          <w:szCs w:val="26"/>
        </w:rPr>
        <w:t>на проект закона Амурской области «О внесении изменений в некоторые законодательные акты в части организации бесплатного питания обучающихся в образовательных организациях, расположенных на территории Амурской области»</w:t>
      </w:r>
      <w:r w:rsidRPr="0023312A">
        <w:rPr>
          <w:rFonts w:ascii="Times New Roman" w:hAnsi="Times New Roman"/>
          <w:sz w:val="26"/>
          <w:szCs w:val="26"/>
        </w:rPr>
        <w:t xml:space="preserve">. </w:t>
      </w:r>
      <w:r w:rsidR="007B3836" w:rsidRPr="0023312A">
        <w:rPr>
          <w:rFonts w:ascii="Times New Roman" w:hAnsi="Times New Roman"/>
          <w:sz w:val="26"/>
          <w:szCs w:val="26"/>
        </w:rPr>
        <w:t>Контрольно-счетная палата области считает возможным принятие проекта закона Амурской области «О внесении изменений в некоторые законодательные акты в части организации бесплатного питания обучающихся в образовательных организациях, располож</w:t>
      </w:r>
      <w:bookmarkStart w:id="0" w:name="_GoBack"/>
      <w:bookmarkEnd w:id="0"/>
      <w:r w:rsidR="007B3836" w:rsidRPr="0023312A">
        <w:rPr>
          <w:rFonts w:ascii="Times New Roman" w:hAnsi="Times New Roman"/>
          <w:sz w:val="26"/>
          <w:szCs w:val="26"/>
        </w:rPr>
        <w:t>енных на территории Амурской области» в первом чтении.</w:t>
      </w:r>
    </w:p>
    <w:p w:rsidR="0023312A" w:rsidRPr="0023312A" w:rsidRDefault="006E0249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7B3836" w:rsidRPr="0023312A">
        <w:rPr>
          <w:rFonts w:ascii="Times New Roman" w:hAnsi="Times New Roman"/>
          <w:sz w:val="26"/>
          <w:szCs w:val="26"/>
        </w:rPr>
        <w:t>20.10</w:t>
      </w:r>
      <w:r w:rsidRPr="0023312A">
        <w:rPr>
          <w:rFonts w:ascii="Times New Roman" w:hAnsi="Times New Roman"/>
          <w:sz w:val="26"/>
          <w:szCs w:val="26"/>
        </w:rPr>
        <w:t xml:space="preserve">.2022 года в Законодательное Собрание Амурской области заключение </w:t>
      </w:r>
      <w:r w:rsidR="007B3836" w:rsidRPr="0023312A">
        <w:rPr>
          <w:rFonts w:ascii="Times New Roman" w:hAnsi="Times New Roman"/>
          <w:sz w:val="26"/>
          <w:szCs w:val="26"/>
        </w:rPr>
        <w:t>на проект закона Амурской области «О внесении изменений в Закон Амурской области «О дополнительных гарантиях и мерах социальной поддержке детей – сирот и детей, оставшихся без попечения родителей»</w:t>
      </w:r>
      <w:r w:rsidRPr="0023312A">
        <w:rPr>
          <w:rFonts w:ascii="Times New Roman" w:hAnsi="Times New Roman"/>
          <w:sz w:val="26"/>
          <w:szCs w:val="26"/>
        </w:rPr>
        <w:t xml:space="preserve">. Контрольно-счетная палата Амурской области считает возможным принятие проекта закона Амурской области </w:t>
      </w:r>
      <w:r w:rsidR="0023312A">
        <w:rPr>
          <w:rFonts w:ascii="Times New Roman" w:hAnsi="Times New Roman"/>
          <w:sz w:val="26"/>
          <w:szCs w:val="26"/>
        </w:rPr>
        <w:t>«</w:t>
      </w:r>
      <w:r w:rsidR="0023312A" w:rsidRPr="0023312A">
        <w:rPr>
          <w:rFonts w:ascii="Times New Roman" w:hAnsi="Times New Roman"/>
          <w:sz w:val="26"/>
          <w:szCs w:val="26"/>
        </w:rPr>
        <w:t xml:space="preserve">О внесении изменений в Закон Амурской области «О дополнительных гарантиях и мерах социальной поддержке детей – сирот и детей, оставшихся без попечения родителей» </w:t>
      </w:r>
      <w:r w:rsidRPr="0023312A">
        <w:rPr>
          <w:rFonts w:ascii="Times New Roman" w:hAnsi="Times New Roman"/>
          <w:sz w:val="26"/>
          <w:szCs w:val="26"/>
        </w:rPr>
        <w:t>в первом чтении.</w:t>
      </w:r>
    </w:p>
    <w:p w:rsidR="00C519FD" w:rsidRPr="0023312A" w:rsidRDefault="00C519FD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23312A" w:rsidRPr="0023312A">
        <w:rPr>
          <w:rFonts w:ascii="Times New Roman" w:hAnsi="Times New Roman"/>
          <w:sz w:val="26"/>
          <w:szCs w:val="26"/>
        </w:rPr>
        <w:t>24.10</w:t>
      </w:r>
      <w:r w:rsidRPr="0023312A">
        <w:rPr>
          <w:rFonts w:ascii="Times New Roman" w:hAnsi="Times New Roman"/>
          <w:sz w:val="26"/>
          <w:szCs w:val="26"/>
        </w:rPr>
        <w:t>.2022 года в Законодательное Собрани</w:t>
      </w:r>
      <w:r w:rsidR="0023312A" w:rsidRPr="0023312A">
        <w:rPr>
          <w:rFonts w:ascii="Times New Roman" w:hAnsi="Times New Roman"/>
          <w:sz w:val="26"/>
          <w:szCs w:val="26"/>
        </w:rPr>
        <w:t>е Амурской области заключение</w:t>
      </w:r>
      <w:r w:rsidRPr="0023312A">
        <w:rPr>
          <w:rFonts w:ascii="Times New Roman" w:hAnsi="Times New Roman"/>
          <w:sz w:val="26"/>
          <w:szCs w:val="26"/>
        </w:rPr>
        <w:t xml:space="preserve"> </w:t>
      </w:r>
      <w:r w:rsidR="0023312A" w:rsidRPr="0023312A">
        <w:rPr>
          <w:rFonts w:ascii="Times New Roman" w:hAnsi="Times New Roman"/>
          <w:sz w:val="26"/>
          <w:szCs w:val="26"/>
        </w:rPr>
        <w:t>на проект закона Амурской области «О внесении изменений в Закон Амурской области «О компенсации в Амурской области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  <w:r w:rsidRPr="0023312A">
        <w:rPr>
          <w:rFonts w:ascii="Times New Roman" w:hAnsi="Times New Roman"/>
          <w:sz w:val="26"/>
          <w:szCs w:val="26"/>
        </w:rPr>
        <w:t>.</w:t>
      </w:r>
      <w:proofErr w:type="gramEnd"/>
      <w:r w:rsidRPr="0023312A">
        <w:rPr>
          <w:rFonts w:ascii="Times New Roman" w:hAnsi="Times New Roman"/>
          <w:sz w:val="26"/>
          <w:szCs w:val="26"/>
        </w:rPr>
        <w:t xml:space="preserve"> Контрольно-счетная палата Амурской области считает возможным принятие проекта закона Амурской области </w:t>
      </w:r>
      <w:r w:rsidR="0023312A" w:rsidRPr="0023312A">
        <w:rPr>
          <w:rFonts w:ascii="Times New Roman" w:hAnsi="Times New Roman"/>
          <w:sz w:val="26"/>
          <w:szCs w:val="26"/>
        </w:rPr>
        <w:t>«О внесении изменений в Закон Амурской области «О компенсации в Амурской области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  <w:r w:rsidRPr="0023312A">
        <w:rPr>
          <w:rFonts w:ascii="Times New Roman" w:hAnsi="Times New Roman"/>
          <w:sz w:val="26"/>
          <w:szCs w:val="26"/>
        </w:rPr>
        <w:t xml:space="preserve"> в первом чтении.</w:t>
      </w:r>
    </w:p>
    <w:p w:rsidR="00315BD1" w:rsidRPr="0023312A" w:rsidRDefault="00C519FD" w:rsidP="00233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2A">
        <w:rPr>
          <w:rFonts w:ascii="Times New Roman" w:hAnsi="Times New Roman"/>
          <w:sz w:val="26"/>
          <w:szCs w:val="26"/>
        </w:rPr>
        <w:t xml:space="preserve">Контрольно-счетной палатой Амурской области подготовлено и направлено  </w:t>
      </w:r>
      <w:r w:rsidR="0023312A" w:rsidRPr="0023312A">
        <w:rPr>
          <w:rFonts w:ascii="Times New Roman" w:hAnsi="Times New Roman"/>
          <w:sz w:val="26"/>
          <w:szCs w:val="26"/>
        </w:rPr>
        <w:t>26.10</w:t>
      </w:r>
      <w:r w:rsidRPr="0023312A">
        <w:rPr>
          <w:rFonts w:ascii="Times New Roman" w:hAnsi="Times New Roman"/>
          <w:sz w:val="26"/>
          <w:szCs w:val="26"/>
        </w:rPr>
        <w:t xml:space="preserve">.2022 года в Законодательное Собрание Амурской области заключение </w:t>
      </w:r>
      <w:r w:rsidR="0023312A" w:rsidRPr="0023312A">
        <w:rPr>
          <w:rFonts w:ascii="Times New Roman" w:hAnsi="Times New Roman"/>
          <w:sz w:val="26"/>
          <w:szCs w:val="26"/>
        </w:rPr>
        <w:t>на поправки к проекту закона Амурской области «О внесении изменений в Закон Амурской области «Об областном бюджете на 2022 год и плановый период 2023 и 2024 годов»</w:t>
      </w:r>
      <w:r w:rsidRPr="0023312A">
        <w:rPr>
          <w:rFonts w:ascii="Times New Roman" w:hAnsi="Times New Roman"/>
          <w:sz w:val="26"/>
          <w:szCs w:val="26"/>
        </w:rPr>
        <w:t xml:space="preserve">.  Контрольно-счетная палата Амурской области считает возможным принятие </w:t>
      </w:r>
      <w:r w:rsidR="0023312A" w:rsidRPr="0023312A">
        <w:rPr>
          <w:rFonts w:ascii="Times New Roman" w:hAnsi="Times New Roman"/>
          <w:sz w:val="26"/>
          <w:szCs w:val="26"/>
        </w:rPr>
        <w:t>поправок к проекту</w:t>
      </w:r>
      <w:r w:rsidRPr="0023312A">
        <w:rPr>
          <w:rFonts w:ascii="Times New Roman" w:hAnsi="Times New Roman"/>
          <w:sz w:val="26"/>
          <w:szCs w:val="26"/>
        </w:rPr>
        <w:t xml:space="preserve"> закона Амурской области </w:t>
      </w:r>
      <w:r w:rsidR="0023312A" w:rsidRPr="0023312A">
        <w:rPr>
          <w:rFonts w:ascii="Times New Roman" w:hAnsi="Times New Roman"/>
          <w:sz w:val="26"/>
          <w:szCs w:val="26"/>
        </w:rPr>
        <w:t>на поправки к проекту закона Амурской области «О внесении изменений в Закон Амурской области «Об областном бюджете на 2022 год и плановый период 2023 и 2024 годов».</w:t>
      </w:r>
    </w:p>
    <w:sectPr w:rsidR="00315BD1" w:rsidRPr="0023312A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3312A"/>
    <w:rsid w:val="0026324F"/>
    <w:rsid w:val="00266EC4"/>
    <w:rsid w:val="00293E14"/>
    <w:rsid w:val="00315BD1"/>
    <w:rsid w:val="0039378C"/>
    <w:rsid w:val="003A24A5"/>
    <w:rsid w:val="003C61CA"/>
    <w:rsid w:val="003F06CB"/>
    <w:rsid w:val="003F5FF6"/>
    <w:rsid w:val="00421DC6"/>
    <w:rsid w:val="00432D19"/>
    <w:rsid w:val="0048402D"/>
    <w:rsid w:val="004D4197"/>
    <w:rsid w:val="00501786"/>
    <w:rsid w:val="00513332"/>
    <w:rsid w:val="005145ED"/>
    <w:rsid w:val="00545D30"/>
    <w:rsid w:val="00555290"/>
    <w:rsid w:val="005B1B4E"/>
    <w:rsid w:val="005D3040"/>
    <w:rsid w:val="00621636"/>
    <w:rsid w:val="00644557"/>
    <w:rsid w:val="006670BE"/>
    <w:rsid w:val="00686039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A220B"/>
    <w:rsid w:val="008A375D"/>
    <w:rsid w:val="00922281"/>
    <w:rsid w:val="0095758A"/>
    <w:rsid w:val="009C566B"/>
    <w:rsid w:val="00A7685C"/>
    <w:rsid w:val="00AB2BAC"/>
    <w:rsid w:val="00C05428"/>
    <w:rsid w:val="00C519FD"/>
    <w:rsid w:val="00CA4F7F"/>
    <w:rsid w:val="00D33FA1"/>
    <w:rsid w:val="00D900AC"/>
    <w:rsid w:val="00DD5F0C"/>
    <w:rsid w:val="00DE05D2"/>
    <w:rsid w:val="00DF2947"/>
    <w:rsid w:val="00DF4D52"/>
    <w:rsid w:val="00E20656"/>
    <w:rsid w:val="00E21641"/>
    <w:rsid w:val="00F07EEA"/>
    <w:rsid w:val="00F73572"/>
    <w:rsid w:val="00FA1BF1"/>
    <w:rsid w:val="00FA3E3C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 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 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42AD-066D-4FF8-8C5B-970997B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9</cp:revision>
  <cp:lastPrinted>2022-10-31T07:18:00Z</cp:lastPrinted>
  <dcterms:created xsi:type="dcterms:W3CDTF">2022-06-27T07:32:00Z</dcterms:created>
  <dcterms:modified xsi:type="dcterms:W3CDTF">2022-10-31T07:19:00Z</dcterms:modified>
</cp:coreProperties>
</file>