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6A48BA" w:rsidRDefault="00D64F81" w:rsidP="006D7CEE">
      <w:pPr>
        <w:jc w:val="center"/>
        <w:rPr>
          <w:sz w:val="24"/>
          <w:szCs w:val="24"/>
        </w:rPr>
      </w:pPr>
      <w:proofErr w:type="gramStart"/>
      <w:r w:rsidRPr="006A48BA">
        <w:rPr>
          <w:sz w:val="24"/>
          <w:szCs w:val="24"/>
        </w:rPr>
        <w:t xml:space="preserve">Информация о </w:t>
      </w:r>
      <w:r w:rsidR="006A48BA">
        <w:rPr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112316" w:rsidRPr="006A48BA">
        <w:rPr>
          <w:sz w:val="24"/>
          <w:szCs w:val="24"/>
        </w:rPr>
        <w:t xml:space="preserve">контрольного мероприятия </w:t>
      </w:r>
      <w:r w:rsidR="006C4F76" w:rsidRPr="006A48BA">
        <w:rPr>
          <w:sz w:val="24"/>
          <w:szCs w:val="24"/>
        </w:rPr>
        <w:t>«</w:t>
      </w:r>
      <w:r w:rsidR="0004272B" w:rsidRPr="00A87149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автономному учреждению Амурской областной спортивной школе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</w:t>
      </w:r>
      <w:proofErr w:type="gramEnd"/>
      <w:r w:rsidR="0004272B" w:rsidRPr="00A87149">
        <w:rPr>
          <w:sz w:val="24"/>
          <w:szCs w:val="24"/>
        </w:rPr>
        <w:t>, и ее использования</w:t>
      </w:r>
      <w:r w:rsidR="006C4F76" w:rsidRPr="006A48BA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04272B" w:rsidRDefault="0004272B" w:rsidP="0004272B">
      <w:pPr>
        <w:ind w:firstLine="709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пунктом </w:t>
      </w:r>
      <w:r w:rsidRPr="007A635A">
        <w:rPr>
          <w:sz w:val="24"/>
          <w:szCs w:val="24"/>
        </w:rPr>
        <w:t>2.</w:t>
      </w:r>
      <w:r>
        <w:rPr>
          <w:sz w:val="24"/>
          <w:szCs w:val="24"/>
        </w:rPr>
        <w:t xml:space="preserve">7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</w:t>
      </w:r>
      <w:r w:rsidRPr="00174969">
        <w:rPr>
          <w:sz w:val="24"/>
          <w:szCs w:val="24"/>
        </w:rPr>
        <w:t>работы контрольно-счетной палаты Амурской области на</w:t>
      </w:r>
      <w:r>
        <w:rPr>
          <w:sz w:val="24"/>
          <w:szCs w:val="24"/>
        </w:rPr>
        <w:t xml:space="preserve"> </w:t>
      </w:r>
      <w:r w:rsidRPr="0017496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174969">
        <w:rPr>
          <w:sz w:val="24"/>
          <w:szCs w:val="24"/>
        </w:rPr>
        <w:t xml:space="preserve"> год, утвержденным решением коллегии контрольно-счетной палаты Амурской области от </w:t>
      </w:r>
      <w:r w:rsidRPr="00174969">
        <w:rPr>
          <w:bCs/>
          <w:spacing w:val="20"/>
          <w:sz w:val="24"/>
          <w:szCs w:val="24"/>
        </w:rPr>
        <w:t>28.12.202</w:t>
      </w:r>
      <w:r>
        <w:rPr>
          <w:bCs/>
          <w:spacing w:val="20"/>
          <w:sz w:val="24"/>
          <w:szCs w:val="24"/>
        </w:rPr>
        <w:t>1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174969">
        <w:rPr>
          <w:sz w:val="24"/>
          <w:szCs w:val="24"/>
        </w:rPr>
        <w:t xml:space="preserve">с </w:t>
      </w:r>
      <w:r>
        <w:rPr>
          <w:sz w:val="24"/>
          <w:szCs w:val="24"/>
        </w:rPr>
        <w:t>02.0</w:t>
      </w:r>
      <w:r w:rsidRPr="00C440B6">
        <w:rPr>
          <w:sz w:val="24"/>
          <w:szCs w:val="24"/>
        </w:rPr>
        <w:t>2.202</w:t>
      </w:r>
      <w:r>
        <w:rPr>
          <w:sz w:val="24"/>
          <w:szCs w:val="24"/>
        </w:rPr>
        <w:t>2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01.03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>
        <w:rPr>
          <w:sz w:val="24"/>
        </w:rPr>
        <w:t>п</w:t>
      </w:r>
      <w:r w:rsidRPr="0003254B">
        <w:rPr>
          <w:sz w:val="24"/>
        </w:rPr>
        <w:t>ров</w:t>
      </w:r>
      <w:r>
        <w:rPr>
          <w:sz w:val="24"/>
        </w:rPr>
        <w:t>едено</w:t>
      </w:r>
      <w:r w:rsidRPr="00112316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</w:t>
      </w:r>
      <w:r w:rsidRPr="006C4F76">
        <w:rPr>
          <w:sz w:val="24"/>
          <w:szCs w:val="24"/>
        </w:rPr>
        <w:t>«</w:t>
      </w:r>
      <w:r w:rsidRPr="00890C4C">
        <w:rPr>
          <w:sz w:val="24"/>
          <w:szCs w:val="24"/>
        </w:rPr>
        <w:t>Проверка целевого и эффективного использования средств областного бюджета, выделенных в</w:t>
      </w:r>
      <w:r>
        <w:rPr>
          <w:sz w:val="24"/>
          <w:szCs w:val="24"/>
        </w:rPr>
        <w:t xml:space="preserve"> </w:t>
      </w:r>
      <w:r w:rsidRPr="00890C4C">
        <w:rPr>
          <w:sz w:val="24"/>
          <w:szCs w:val="24"/>
        </w:rPr>
        <w:t>2020 году в виде субсидии на реализацию основного мероприятия «</w:t>
      </w:r>
      <w:r w:rsidRPr="00A87149">
        <w:rPr>
          <w:sz w:val="24"/>
          <w:szCs w:val="24"/>
        </w:rPr>
        <w:t>Проверка целевого и эффективного использования средств областного бюджета, выделенных</w:t>
      </w:r>
      <w:proofErr w:type="gramEnd"/>
      <w:r w:rsidRPr="00A87149">
        <w:rPr>
          <w:sz w:val="24"/>
          <w:szCs w:val="24"/>
        </w:rPr>
        <w:t xml:space="preserve"> в 2021 году государственному автономному учреждению Амурской областной спортивной школе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Pr="006C4F76">
        <w:rPr>
          <w:sz w:val="24"/>
          <w:szCs w:val="24"/>
        </w:rPr>
        <w:t>»</w:t>
      </w:r>
      <w:r w:rsidRPr="006C4F76">
        <w:rPr>
          <w:sz w:val="24"/>
        </w:rPr>
        <w:t>.</w:t>
      </w:r>
      <w:r w:rsidRPr="006C4F76">
        <w:rPr>
          <w:sz w:val="24"/>
          <w:szCs w:val="24"/>
        </w:rPr>
        <w:t xml:space="preserve"> </w:t>
      </w:r>
    </w:p>
    <w:p w:rsidR="0004272B" w:rsidRPr="00607061" w:rsidRDefault="0004272B" w:rsidP="0004272B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По результатам контрольного мероприятия направлены </w:t>
      </w:r>
      <w:r w:rsidRPr="0038258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382588">
        <w:rPr>
          <w:sz w:val="24"/>
          <w:szCs w:val="24"/>
        </w:rPr>
        <w:t xml:space="preserve"> в адрес </w:t>
      </w:r>
      <w:r w:rsidRPr="00676BC8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676BC8">
        <w:rPr>
          <w:sz w:val="24"/>
          <w:szCs w:val="24"/>
        </w:rPr>
        <w:t xml:space="preserve"> ГАУ Амурская областная спортивная школа</w:t>
      </w:r>
      <w:r>
        <w:rPr>
          <w:sz w:val="24"/>
          <w:szCs w:val="24"/>
        </w:rPr>
        <w:t xml:space="preserve"> и</w:t>
      </w:r>
      <w:r w:rsidRPr="00632EB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rFonts w:eastAsia="Calibri"/>
          <w:sz w:val="24"/>
          <w:szCs w:val="24"/>
          <w:lang w:eastAsia="en-US"/>
        </w:rPr>
        <w:t>инистра физической культуры и спорта Амурской области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04272B" w:rsidRPr="006C4F76" w:rsidRDefault="0004272B" w:rsidP="0004272B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информация об исполнении представления, выявленные замечания приняты к сведению и приняты меры к их недопущению в дальнейшем.</w:t>
      </w:r>
    </w:p>
    <w:p w:rsidR="0004272B" w:rsidRDefault="0004272B" w:rsidP="0004272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</w:p>
    <w:p w:rsidR="0004272B" w:rsidRPr="00FA3F46" w:rsidRDefault="0004272B" w:rsidP="0004272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04272B">
      <w:pPr>
        <w:ind w:firstLine="709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72B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4272B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29</cp:revision>
  <cp:lastPrinted>2021-10-08T01:05:00Z</cp:lastPrinted>
  <dcterms:created xsi:type="dcterms:W3CDTF">2015-04-09T00:42:00Z</dcterms:created>
  <dcterms:modified xsi:type="dcterms:W3CDTF">2022-04-28T01:33:00Z</dcterms:modified>
</cp:coreProperties>
</file>